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C2C5" w14:textId="22240803" w:rsidR="00EF3F99" w:rsidRPr="004363A5" w:rsidRDefault="004363A5" w:rsidP="004363A5">
      <w:pPr>
        <w:spacing w:after="0" w:line="360" w:lineRule="auto"/>
        <w:jc w:val="center"/>
        <w:rPr>
          <w:rFonts w:ascii="Arial" w:hAnsi="Arial" w:cs="Arial"/>
          <w:b/>
          <w:bCs/>
          <w:sz w:val="20"/>
          <w:szCs w:val="20"/>
        </w:rPr>
      </w:pPr>
      <w:bookmarkStart w:id="0" w:name="_Hlk149601559"/>
      <w:r w:rsidRPr="00430DFF">
        <w:rPr>
          <w:rFonts w:ascii="Arial" w:hAnsi="Arial" w:cs="Arial"/>
          <w:noProof/>
          <w:sz w:val="20"/>
          <w:szCs w:val="20"/>
        </w:rPr>
        <w:drawing>
          <wp:inline distT="0" distB="0" distL="0" distR="0" wp14:anchorId="5333B3F7" wp14:editId="018BE1E0">
            <wp:extent cx="198120" cy="198120"/>
            <wp:effectExtent l="0" t="0" r="0" b="0"/>
            <wp:docPr id="532275564" name="Resim 2"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30DFF">
        <w:rPr>
          <w:rFonts w:ascii="Arial" w:hAnsi="Arial" w:cs="Arial"/>
          <w:b/>
          <w:bCs/>
          <w:sz w:val="20"/>
          <w:szCs w:val="20"/>
        </w:rPr>
        <w:t>@</w:t>
      </w:r>
      <w:proofErr w:type="gramStart"/>
      <w:r w:rsidRPr="00430DFF">
        <w:rPr>
          <w:rFonts w:ascii="Arial" w:hAnsi="Arial" w:cs="Arial"/>
          <w:b/>
          <w:bCs/>
          <w:sz w:val="20"/>
          <w:szCs w:val="20"/>
        </w:rPr>
        <w:t>mehmetakif.unaldi</w:t>
      </w:r>
      <w:proofErr w:type="gramEnd"/>
      <w:r w:rsidRPr="00430DFF">
        <w:rPr>
          <w:rFonts w:ascii="Arial" w:hAnsi="Arial" w:cs="Arial"/>
          <w:b/>
          <w:bCs/>
          <w:i/>
          <w:iCs/>
          <w:sz w:val="20"/>
          <w:szCs w:val="20"/>
        </w:rPr>
        <w:t xml:space="preserve"> </w:t>
      </w:r>
      <w:bookmarkEnd w:id="0"/>
      <w:r w:rsidRPr="00430DFF">
        <w:rPr>
          <w:rFonts w:ascii="Arial" w:hAnsi="Arial" w:cs="Arial"/>
          <w:b/>
          <w:bCs/>
          <w:sz w:val="20"/>
          <w:szCs w:val="20"/>
        </w:rPr>
        <w:t xml:space="preserve">ORTAOKULU </w:t>
      </w:r>
      <w:r>
        <w:rPr>
          <w:rFonts w:ascii="Arial" w:hAnsi="Arial" w:cs="Arial"/>
          <w:b/>
          <w:bCs/>
          <w:sz w:val="20"/>
          <w:szCs w:val="20"/>
        </w:rPr>
        <w:t>6</w:t>
      </w:r>
      <w:r w:rsidRPr="00430DFF">
        <w:rPr>
          <w:rFonts w:ascii="Arial" w:hAnsi="Arial" w:cs="Arial"/>
          <w:b/>
          <w:bCs/>
          <w:sz w:val="20"/>
          <w:szCs w:val="20"/>
        </w:rPr>
        <w:t>. SINIF</w:t>
      </w:r>
      <w:r>
        <w:rPr>
          <w:rFonts w:ascii="Arial" w:hAnsi="Arial" w:cs="Arial"/>
          <w:b/>
          <w:bCs/>
          <w:sz w:val="20"/>
          <w:szCs w:val="20"/>
        </w:rPr>
        <w:t xml:space="preserve"> </w:t>
      </w:r>
      <w:r w:rsidR="006D2075">
        <w:rPr>
          <w:rFonts w:ascii="Arial" w:hAnsi="Arial" w:cs="Arial"/>
          <w:b/>
          <w:bCs/>
          <w:sz w:val="20"/>
          <w:szCs w:val="20"/>
        </w:rPr>
        <w:t>MEB</w:t>
      </w:r>
      <w:r>
        <w:rPr>
          <w:rFonts w:ascii="Arial" w:hAnsi="Arial" w:cs="Arial"/>
          <w:b/>
          <w:bCs/>
          <w:sz w:val="20"/>
          <w:szCs w:val="20"/>
        </w:rPr>
        <w:t xml:space="preserve"> YAYINLARI </w:t>
      </w:r>
      <w:r w:rsidRPr="00430DFF">
        <w:rPr>
          <w:rFonts w:ascii="Arial" w:hAnsi="Arial" w:cs="Arial"/>
          <w:b/>
          <w:bCs/>
          <w:sz w:val="20"/>
          <w:szCs w:val="20"/>
        </w:rPr>
        <w:t xml:space="preserve">TÜRKÇE </w:t>
      </w:r>
      <w:r>
        <w:rPr>
          <w:rFonts w:ascii="Arial" w:hAnsi="Arial" w:cs="Arial"/>
          <w:b/>
          <w:bCs/>
          <w:sz w:val="20"/>
          <w:szCs w:val="20"/>
        </w:rPr>
        <w:t>2</w:t>
      </w:r>
      <w:r w:rsidRPr="00430DFF">
        <w:rPr>
          <w:rFonts w:ascii="Arial" w:hAnsi="Arial" w:cs="Arial"/>
          <w:b/>
          <w:bCs/>
          <w:sz w:val="20"/>
          <w:szCs w:val="20"/>
        </w:rPr>
        <w:t xml:space="preserve">. DÖNEM </w:t>
      </w:r>
      <w:r>
        <w:rPr>
          <w:rFonts w:ascii="Arial" w:hAnsi="Arial" w:cs="Arial"/>
          <w:b/>
          <w:bCs/>
          <w:sz w:val="20"/>
          <w:szCs w:val="20"/>
        </w:rPr>
        <w:t>2</w:t>
      </w:r>
      <w:r w:rsidRPr="00430DFF">
        <w:rPr>
          <w:rFonts w:ascii="Arial" w:hAnsi="Arial" w:cs="Arial"/>
          <w:b/>
          <w:bCs/>
          <w:sz w:val="20"/>
          <w:szCs w:val="20"/>
        </w:rPr>
        <w:t xml:space="preserve">. YAZILI </w:t>
      </w:r>
    </w:p>
    <w:tbl>
      <w:tblPr>
        <w:tblStyle w:val="TabloKlavuzu"/>
        <w:tblW w:w="0" w:type="auto"/>
        <w:tblLook w:val="04A0" w:firstRow="1" w:lastRow="0" w:firstColumn="1" w:lastColumn="0" w:noHBand="0" w:noVBand="1"/>
      </w:tblPr>
      <w:tblGrid>
        <w:gridCol w:w="10456"/>
      </w:tblGrid>
      <w:tr w:rsidR="00DB7C76" w14:paraId="67F993EE" w14:textId="77777777" w:rsidTr="0057426A">
        <w:tc>
          <w:tcPr>
            <w:tcW w:w="10456" w:type="dxa"/>
            <w:shd w:val="clear" w:color="auto" w:fill="E7E6E6" w:themeFill="background2"/>
          </w:tcPr>
          <w:p w14:paraId="40390ECD" w14:textId="1679F5DB" w:rsidR="00DB7C76" w:rsidRDefault="00DB7C76" w:rsidP="00EF3F99">
            <w:pPr>
              <w:spacing w:line="360" w:lineRule="auto"/>
              <w:rPr>
                <w:rFonts w:ascii="Arial" w:hAnsi="Arial" w:cs="Arial"/>
                <w:sz w:val="20"/>
                <w:szCs w:val="20"/>
              </w:rPr>
            </w:pPr>
            <w:r w:rsidRPr="00EF3F99">
              <w:rPr>
                <w:rFonts w:ascii="Arial" w:hAnsi="Arial" w:cs="Arial"/>
                <w:sz w:val="20"/>
                <w:szCs w:val="20"/>
              </w:rPr>
              <w:t xml:space="preserve">T.6.3.6. Deyim ve atasözlerinin metne katkısını belirler. </w:t>
            </w:r>
          </w:p>
        </w:tc>
      </w:tr>
      <w:tr w:rsidR="00DB7C76" w14:paraId="42FC416D" w14:textId="77777777" w:rsidTr="00DB7C76">
        <w:tc>
          <w:tcPr>
            <w:tcW w:w="10456" w:type="dxa"/>
          </w:tcPr>
          <w:p w14:paraId="6CACF9E9" w14:textId="7714C2B5" w:rsidR="00DB7C76" w:rsidRDefault="00B32989" w:rsidP="00EF3F99">
            <w:pPr>
              <w:spacing w:line="360" w:lineRule="auto"/>
              <w:rPr>
                <w:rFonts w:ascii="Arial" w:hAnsi="Arial" w:cs="Arial"/>
                <w:sz w:val="20"/>
                <w:szCs w:val="20"/>
              </w:rPr>
            </w:pPr>
            <w:r>
              <w:rPr>
                <w:rFonts w:ascii="Arial" w:hAnsi="Arial" w:cs="Arial"/>
                <w:sz w:val="20"/>
                <w:szCs w:val="20"/>
              </w:rPr>
              <w:t>E</w:t>
            </w:r>
            <w:r w:rsidR="00B37EFA" w:rsidRPr="00B37EFA">
              <w:rPr>
                <w:rFonts w:ascii="Arial" w:hAnsi="Arial" w:cs="Arial"/>
                <w:sz w:val="20"/>
                <w:szCs w:val="20"/>
              </w:rPr>
              <w:t xml:space="preserve">ski ve yıkık dökük bir evin çatısına çıkıp </w:t>
            </w:r>
            <w:r>
              <w:rPr>
                <w:rFonts w:ascii="Arial" w:hAnsi="Arial" w:cs="Arial"/>
                <w:sz w:val="20"/>
                <w:szCs w:val="20"/>
              </w:rPr>
              <w:t>fotoğraf</w:t>
            </w:r>
            <w:r w:rsidR="00B37EFA" w:rsidRPr="00B37EFA">
              <w:rPr>
                <w:rFonts w:ascii="Arial" w:hAnsi="Arial" w:cs="Arial"/>
                <w:sz w:val="20"/>
                <w:szCs w:val="20"/>
              </w:rPr>
              <w:t xml:space="preserve"> çekmeye kalktı</w:t>
            </w:r>
            <w:r w:rsidR="00CD7D6A">
              <w:rPr>
                <w:rFonts w:ascii="Arial" w:hAnsi="Arial" w:cs="Arial"/>
                <w:sz w:val="20"/>
                <w:szCs w:val="20"/>
              </w:rPr>
              <w:t xml:space="preserve"> genç fotoğrafçı</w:t>
            </w:r>
            <w:r w:rsidR="00B37EFA" w:rsidRPr="00B37EFA">
              <w:rPr>
                <w:rFonts w:ascii="Arial" w:hAnsi="Arial" w:cs="Arial"/>
                <w:sz w:val="20"/>
                <w:szCs w:val="20"/>
              </w:rPr>
              <w:t xml:space="preserve">. Üstelik çatı karlı ve kaygandı. Onu gören herkes </w:t>
            </w:r>
            <w:r w:rsidR="00CD7D6A">
              <w:rPr>
                <w:rFonts w:ascii="Arial" w:hAnsi="Arial" w:cs="Arial"/>
                <w:sz w:val="20"/>
                <w:szCs w:val="20"/>
              </w:rPr>
              <w:t xml:space="preserve">ona </w:t>
            </w:r>
            <w:r w:rsidR="00B37EFA" w:rsidRPr="00B37EFA">
              <w:rPr>
                <w:rFonts w:ascii="Arial" w:hAnsi="Arial" w:cs="Arial"/>
                <w:sz w:val="20"/>
                <w:szCs w:val="20"/>
              </w:rPr>
              <w:t xml:space="preserve">şaşkınlıkla baktı. Bir arkadaşımız, “Bu yaptığın </w:t>
            </w:r>
            <w:r w:rsidR="00B37EFA" w:rsidRPr="009F6D86">
              <w:rPr>
                <w:rFonts w:ascii="Arial" w:hAnsi="Arial" w:cs="Arial"/>
                <w:i/>
                <w:iCs/>
                <w:sz w:val="20"/>
                <w:szCs w:val="20"/>
                <w:u w:val="single"/>
              </w:rPr>
              <w:t>akıl işi değil</w:t>
            </w:r>
            <w:r w:rsidR="00B37EFA" w:rsidRPr="00B37EFA">
              <w:rPr>
                <w:rFonts w:ascii="Arial" w:hAnsi="Arial" w:cs="Arial"/>
                <w:sz w:val="20"/>
                <w:szCs w:val="20"/>
              </w:rPr>
              <w:t xml:space="preserve">, düşüp bir yerine zarar vereceksin!” diye uyardı ama </w:t>
            </w:r>
            <w:r w:rsidR="009F6D86">
              <w:rPr>
                <w:rFonts w:ascii="Arial" w:hAnsi="Arial" w:cs="Arial"/>
                <w:sz w:val="20"/>
                <w:szCs w:val="20"/>
              </w:rPr>
              <w:t>genç fotoğrafçı</w:t>
            </w:r>
            <w:r w:rsidR="00B37EFA" w:rsidRPr="00B37EFA">
              <w:rPr>
                <w:rFonts w:ascii="Arial" w:hAnsi="Arial" w:cs="Arial"/>
                <w:sz w:val="20"/>
                <w:szCs w:val="20"/>
              </w:rPr>
              <w:t xml:space="preserve"> pek </w:t>
            </w:r>
            <w:r w:rsidR="009F6D86" w:rsidRPr="0033657D">
              <w:rPr>
                <w:rFonts w:ascii="Arial" w:hAnsi="Arial" w:cs="Arial"/>
                <w:i/>
                <w:iCs/>
                <w:sz w:val="20"/>
                <w:szCs w:val="20"/>
                <w:u w:val="single"/>
              </w:rPr>
              <w:t>oralı olmadı</w:t>
            </w:r>
            <w:r w:rsidR="00B37EFA" w:rsidRPr="00B37EFA">
              <w:rPr>
                <w:rFonts w:ascii="Arial" w:hAnsi="Arial" w:cs="Arial"/>
                <w:sz w:val="20"/>
                <w:szCs w:val="20"/>
              </w:rPr>
              <w:t>.</w:t>
            </w:r>
          </w:p>
        </w:tc>
      </w:tr>
      <w:tr w:rsidR="00DB7C76" w14:paraId="1CFCF384" w14:textId="77777777" w:rsidTr="0057426A">
        <w:tc>
          <w:tcPr>
            <w:tcW w:w="10456" w:type="dxa"/>
            <w:shd w:val="clear" w:color="auto" w:fill="E7E6E6" w:themeFill="background2"/>
          </w:tcPr>
          <w:p w14:paraId="6266CE15" w14:textId="2915E952" w:rsidR="00DB7C76" w:rsidRPr="0033657D" w:rsidRDefault="0033657D" w:rsidP="00EF3F99">
            <w:pPr>
              <w:spacing w:line="360" w:lineRule="auto"/>
              <w:rPr>
                <w:rFonts w:ascii="Arial" w:hAnsi="Arial" w:cs="Arial"/>
                <w:b/>
                <w:bCs/>
                <w:sz w:val="20"/>
                <w:szCs w:val="20"/>
              </w:rPr>
            </w:pPr>
            <w:r>
              <w:rPr>
                <w:rFonts w:ascii="Arial" w:hAnsi="Arial" w:cs="Arial"/>
                <w:b/>
                <w:bCs/>
                <w:sz w:val="20"/>
                <w:szCs w:val="20"/>
              </w:rPr>
              <w:t>Bu metindeki a</w:t>
            </w:r>
            <w:r w:rsidR="002D5A7D">
              <w:rPr>
                <w:rFonts w:ascii="Arial" w:hAnsi="Arial" w:cs="Arial"/>
                <w:b/>
                <w:bCs/>
                <w:sz w:val="20"/>
                <w:szCs w:val="20"/>
              </w:rPr>
              <w:t>ltı çizili deyimlerin anlamlarını aşağıya yazınız.</w:t>
            </w:r>
            <w:r w:rsidR="009F2036">
              <w:rPr>
                <w:rFonts w:ascii="Arial" w:hAnsi="Arial" w:cs="Arial"/>
                <w:b/>
                <w:bCs/>
                <w:sz w:val="20"/>
                <w:szCs w:val="20"/>
              </w:rPr>
              <w:t xml:space="preserve"> (10 P)</w:t>
            </w:r>
          </w:p>
        </w:tc>
      </w:tr>
      <w:tr w:rsidR="002D5A7D" w14:paraId="7A285C62" w14:textId="77777777" w:rsidTr="00DB7C76">
        <w:tc>
          <w:tcPr>
            <w:tcW w:w="10456" w:type="dxa"/>
          </w:tcPr>
          <w:p w14:paraId="675AFBD4" w14:textId="6ED63988" w:rsidR="002D5A7D" w:rsidRDefault="002D5A7D" w:rsidP="00EF3F99">
            <w:pPr>
              <w:spacing w:line="360" w:lineRule="auto"/>
              <w:rPr>
                <w:rFonts w:ascii="Arial" w:hAnsi="Arial" w:cs="Arial"/>
                <w:b/>
                <w:bCs/>
                <w:sz w:val="20"/>
                <w:szCs w:val="20"/>
              </w:rPr>
            </w:pPr>
            <w:r>
              <w:rPr>
                <w:rFonts w:ascii="Arial" w:hAnsi="Arial" w:cs="Arial"/>
                <w:b/>
                <w:bCs/>
                <w:sz w:val="20"/>
                <w:szCs w:val="20"/>
              </w:rPr>
              <w:t>Akıl işi değil:</w:t>
            </w:r>
          </w:p>
          <w:p w14:paraId="1F70D651" w14:textId="77777777" w:rsidR="002D5A7D" w:rsidRDefault="002D5A7D" w:rsidP="00EF3F99">
            <w:pPr>
              <w:spacing w:line="360" w:lineRule="auto"/>
              <w:rPr>
                <w:rFonts w:ascii="Arial" w:hAnsi="Arial" w:cs="Arial"/>
                <w:b/>
                <w:bCs/>
                <w:sz w:val="20"/>
                <w:szCs w:val="20"/>
              </w:rPr>
            </w:pPr>
          </w:p>
          <w:p w14:paraId="447D54DF" w14:textId="77777777" w:rsidR="002D5A7D" w:rsidRDefault="002D5A7D" w:rsidP="002D5A7D">
            <w:pPr>
              <w:spacing w:line="360" w:lineRule="auto"/>
              <w:rPr>
                <w:rFonts w:ascii="Arial" w:hAnsi="Arial" w:cs="Arial"/>
                <w:b/>
                <w:bCs/>
                <w:sz w:val="20"/>
                <w:szCs w:val="20"/>
              </w:rPr>
            </w:pPr>
            <w:r>
              <w:rPr>
                <w:rFonts w:ascii="Arial" w:hAnsi="Arial" w:cs="Arial"/>
                <w:b/>
                <w:bCs/>
                <w:sz w:val="20"/>
                <w:szCs w:val="20"/>
              </w:rPr>
              <w:t>Oralı olmamak:</w:t>
            </w:r>
          </w:p>
          <w:p w14:paraId="4A0D454C" w14:textId="21A75C24" w:rsidR="002D5A7D" w:rsidRDefault="002D5A7D" w:rsidP="002D5A7D">
            <w:pPr>
              <w:spacing w:line="360" w:lineRule="auto"/>
              <w:rPr>
                <w:rFonts w:ascii="Arial" w:hAnsi="Arial" w:cs="Arial"/>
                <w:b/>
                <w:bCs/>
                <w:sz w:val="20"/>
                <w:szCs w:val="20"/>
              </w:rPr>
            </w:pPr>
          </w:p>
        </w:tc>
      </w:tr>
    </w:tbl>
    <w:p w14:paraId="1F90394C" w14:textId="77777777" w:rsidR="00EF3F99" w:rsidRDefault="00EF3F99" w:rsidP="00EF3F99">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AC0EEB" w14:paraId="19916C15" w14:textId="77777777" w:rsidTr="00CD1152">
        <w:tc>
          <w:tcPr>
            <w:tcW w:w="10456" w:type="dxa"/>
            <w:shd w:val="clear" w:color="auto" w:fill="E7E6E6" w:themeFill="background2"/>
          </w:tcPr>
          <w:p w14:paraId="041AF764" w14:textId="77777777" w:rsidR="00AC0EEB" w:rsidRDefault="00AC0EEB" w:rsidP="00CD1152">
            <w:pPr>
              <w:spacing w:line="360" w:lineRule="auto"/>
              <w:rPr>
                <w:rFonts w:ascii="Arial" w:hAnsi="Arial" w:cs="Arial"/>
                <w:sz w:val="20"/>
                <w:szCs w:val="20"/>
              </w:rPr>
            </w:pPr>
            <w:r w:rsidRPr="00E417BD">
              <w:rPr>
                <w:rFonts w:ascii="Arial" w:hAnsi="Arial" w:cs="Arial"/>
                <w:sz w:val="20"/>
                <w:szCs w:val="20"/>
              </w:rPr>
              <w:t xml:space="preserve">T.6.3.9. İsim ve sıfat tamlamalarının metnin anlamına olan katkısını açıklar. </w:t>
            </w:r>
          </w:p>
        </w:tc>
      </w:tr>
      <w:tr w:rsidR="00AC0EEB" w14:paraId="4D3A86C2" w14:textId="77777777" w:rsidTr="00CD1152">
        <w:tc>
          <w:tcPr>
            <w:tcW w:w="10456" w:type="dxa"/>
          </w:tcPr>
          <w:p w14:paraId="7AEC104E" w14:textId="77777777" w:rsidR="00AC0EEB" w:rsidRDefault="00AC0EEB" w:rsidP="00CD1152">
            <w:pPr>
              <w:spacing w:line="360" w:lineRule="auto"/>
              <w:rPr>
                <w:rFonts w:ascii="Arial" w:hAnsi="Arial" w:cs="Arial"/>
                <w:sz w:val="20"/>
                <w:szCs w:val="20"/>
              </w:rPr>
            </w:pPr>
            <w:r w:rsidRPr="001C7AA5">
              <w:rPr>
                <w:rFonts w:ascii="Arial" w:hAnsi="Arial" w:cs="Arial"/>
                <w:sz w:val="20"/>
                <w:szCs w:val="20"/>
              </w:rPr>
              <w:t>Bir sabah okul kapısından içeri girdiniz.</w:t>
            </w:r>
            <w:r>
              <w:rPr>
                <w:rFonts w:ascii="Arial" w:hAnsi="Arial" w:cs="Arial"/>
                <w:sz w:val="20"/>
                <w:szCs w:val="20"/>
              </w:rPr>
              <w:t xml:space="preserve"> Okulun binasının içi, oldukça karışık.</w:t>
            </w:r>
            <w:r w:rsidRPr="001C7AA5">
              <w:rPr>
                <w:rFonts w:ascii="Arial" w:hAnsi="Arial" w:cs="Arial"/>
                <w:sz w:val="20"/>
                <w:szCs w:val="20"/>
              </w:rPr>
              <w:t xml:space="preserve"> Zil çalmıyor, herkes </w:t>
            </w:r>
            <w:r>
              <w:rPr>
                <w:rFonts w:ascii="Arial" w:hAnsi="Arial" w:cs="Arial"/>
                <w:sz w:val="20"/>
                <w:szCs w:val="20"/>
              </w:rPr>
              <w:t>istediğini yapıyor</w:t>
            </w:r>
            <w:r w:rsidRPr="001C7AA5">
              <w:rPr>
                <w:rFonts w:ascii="Arial" w:hAnsi="Arial" w:cs="Arial"/>
                <w:sz w:val="20"/>
                <w:szCs w:val="20"/>
              </w:rPr>
              <w:t>, kimse sıra olmuyor, ödev yapanla yapmayan arasında fark yok...</w:t>
            </w:r>
            <w:r>
              <w:t xml:space="preserve"> </w:t>
            </w:r>
            <w:r>
              <w:rPr>
                <w:rFonts w:ascii="Arial" w:hAnsi="Arial" w:cs="Arial"/>
                <w:sz w:val="20"/>
                <w:szCs w:val="20"/>
              </w:rPr>
              <w:t>Okulun kuralları</w:t>
            </w:r>
            <w:r w:rsidRPr="0052422D">
              <w:rPr>
                <w:rFonts w:ascii="Arial" w:hAnsi="Arial" w:cs="Arial"/>
                <w:sz w:val="20"/>
                <w:szCs w:val="20"/>
              </w:rPr>
              <w:t xml:space="preserve"> olmasa okul</w:t>
            </w:r>
            <w:r>
              <w:rPr>
                <w:rFonts w:ascii="Arial" w:hAnsi="Arial" w:cs="Arial"/>
                <w:sz w:val="20"/>
                <w:szCs w:val="20"/>
              </w:rPr>
              <w:t>un</w:t>
            </w:r>
            <w:r w:rsidRPr="0052422D">
              <w:rPr>
                <w:rFonts w:ascii="Arial" w:hAnsi="Arial" w:cs="Arial"/>
                <w:sz w:val="20"/>
                <w:szCs w:val="20"/>
              </w:rPr>
              <w:t xml:space="preserve"> düzen</w:t>
            </w:r>
            <w:r>
              <w:rPr>
                <w:rFonts w:ascii="Arial" w:hAnsi="Arial" w:cs="Arial"/>
                <w:sz w:val="20"/>
                <w:szCs w:val="20"/>
              </w:rPr>
              <w:t>i</w:t>
            </w:r>
            <w:r w:rsidRPr="0052422D">
              <w:rPr>
                <w:rFonts w:ascii="Arial" w:hAnsi="Arial" w:cs="Arial"/>
                <w:sz w:val="20"/>
                <w:szCs w:val="20"/>
              </w:rPr>
              <w:t xml:space="preserve"> </w:t>
            </w:r>
            <w:r>
              <w:rPr>
                <w:rFonts w:ascii="Arial" w:hAnsi="Arial" w:cs="Arial"/>
                <w:sz w:val="20"/>
                <w:szCs w:val="20"/>
              </w:rPr>
              <w:t>kaçar</w:t>
            </w:r>
            <w:r w:rsidRPr="0052422D">
              <w:rPr>
                <w:rFonts w:ascii="Arial" w:hAnsi="Arial" w:cs="Arial"/>
                <w:sz w:val="20"/>
                <w:szCs w:val="20"/>
              </w:rPr>
              <w:t xml:space="preserve">. Herkes istediğini yaparsa </w:t>
            </w:r>
            <w:r>
              <w:rPr>
                <w:rFonts w:ascii="Arial" w:hAnsi="Arial" w:cs="Arial"/>
                <w:sz w:val="20"/>
                <w:szCs w:val="20"/>
              </w:rPr>
              <w:t>korkunç bir okul ortaya çıkar</w:t>
            </w:r>
            <w:r w:rsidRPr="0052422D">
              <w:rPr>
                <w:rFonts w:ascii="Arial" w:hAnsi="Arial" w:cs="Arial"/>
                <w:sz w:val="20"/>
                <w:szCs w:val="20"/>
              </w:rPr>
              <w:t xml:space="preserve">. O yüzden kurallar, okulun </w:t>
            </w:r>
            <w:r>
              <w:rPr>
                <w:rFonts w:ascii="Arial" w:hAnsi="Arial" w:cs="Arial"/>
                <w:sz w:val="20"/>
                <w:szCs w:val="20"/>
              </w:rPr>
              <w:t>huzuru</w:t>
            </w:r>
            <w:r w:rsidRPr="0052422D">
              <w:rPr>
                <w:rFonts w:ascii="Arial" w:hAnsi="Arial" w:cs="Arial"/>
                <w:sz w:val="20"/>
                <w:szCs w:val="20"/>
              </w:rPr>
              <w:t xml:space="preserve"> için gereklidir.</w:t>
            </w:r>
            <w:r>
              <w:rPr>
                <w:rFonts w:ascii="Arial" w:hAnsi="Arial" w:cs="Arial"/>
                <w:sz w:val="20"/>
                <w:szCs w:val="20"/>
              </w:rPr>
              <w:t xml:space="preserve"> </w:t>
            </w:r>
            <w:r w:rsidRPr="0052422D">
              <w:rPr>
                <w:rFonts w:ascii="Arial" w:hAnsi="Arial" w:cs="Arial"/>
                <w:sz w:val="20"/>
                <w:szCs w:val="20"/>
              </w:rPr>
              <w:t>Bazı kurallar bize zor ya da gereksiz gibi gelebilir</w:t>
            </w:r>
            <w:r>
              <w:rPr>
                <w:rFonts w:ascii="Arial" w:hAnsi="Arial" w:cs="Arial"/>
                <w:sz w:val="20"/>
                <w:szCs w:val="20"/>
              </w:rPr>
              <w:t xml:space="preserve"> a</w:t>
            </w:r>
            <w:r w:rsidRPr="0052422D">
              <w:rPr>
                <w:rFonts w:ascii="Arial" w:hAnsi="Arial" w:cs="Arial"/>
                <w:sz w:val="20"/>
                <w:szCs w:val="20"/>
              </w:rPr>
              <w:t>ma her kuralın bir nedeni vardır.</w:t>
            </w:r>
          </w:p>
        </w:tc>
      </w:tr>
      <w:tr w:rsidR="00AC0EEB" w14:paraId="03796FE5" w14:textId="77777777" w:rsidTr="00CD1152">
        <w:tc>
          <w:tcPr>
            <w:tcW w:w="10456" w:type="dxa"/>
            <w:shd w:val="clear" w:color="auto" w:fill="E7E6E6" w:themeFill="background2"/>
          </w:tcPr>
          <w:p w14:paraId="59509538" w14:textId="77777777" w:rsidR="00AC0EEB" w:rsidRPr="00F62708" w:rsidRDefault="00AC0EEB" w:rsidP="00CD1152">
            <w:pPr>
              <w:spacing w:line="360" w:lineRule="auto"/>
              <w:rPr>
                <w:rFonts w:ascii="Arial" w:hAnsi="Arial" w:cs="Arial"/>
                <w:b/>
                <w:bCs/>
                <w:sz w:val="20"/>
                <w:szCs w:val="20"/>
              </w:rPr>
            </w:pPr>
            <w:r>
              <w:rPr>
                <w:rFonts w:ascii="Arial" w:hAnsi="Arial" w:cs="Arial"/>
                <w:b/>
                <w:bCs/>
                <w:sz w:val="20"/>
                <w:szCs w:val="20"/>
              </w:rPr>
              <w:t>Bu metinden sıfat tamlaması; belirtili, belirtisiz ve zincirleme isim tamlamaları bularak aşağıya yazınız. (20P)</w:t>
            </w:r>
          </w:p>
        </w:tc>
      </w:tr>
      <w:tr w:rsidR="00AC0EEB" w14:paraId="68A5DFA7" w14:textId="77777777" w:rsidTr="00CD1152">
        <w:tc>
          <w:tcPr>
            <w:tcW w:w="10456" w:type="dxa"/>
          </w:tcPr>
          <w:p w14:paraId="64C662E8" w14:textId="77777777" w:rsidR="00AC0EEB" w:rsidRDefault="00AC0EEB" w:rsidP="00CD1152">
            <w:pPr>
              <w:spacing w:before="240" w:line="360" w:lineRule="auto"/>
              <w:rPr>
                <w:rFonts w:ascii="Arial" w:hAnsi="Arial" w:cs="Arial"/>
                <w:b/>
                <w:bCs/>
                <w:sz w:val="20"/>
                <w:szCs w:val="20"/>
              </w:rPr>
            </w:pPr>
            <w:r>
              <w:rPr>
                <w:rFonts w:ascii="Arial" w:hAnsi="Arial" w:cs="Arial"/>
                <w:b/>
                <w:bCs/>
                <w:sz w:val="20"/>
                <w:szCs w:val="20"/>
              </w:rPr>
              <w:t xml:space="preserve">Belirtili isim tamlaması: </w:t>
            </w:r>
          </w:p>
          <w:p w14:paraId="29CD3965" w14:textId="77777777" w:rsidR="00AC0EEB" w:rsidRDefault="00AC0EEB" w:rsidP="00CD1152">
            <w:pPr>
              <w:spacing w:before="240" w:line="360" w:lineRule="auto"/>
              <w:rPr>
                <w:rFonts w:ascii="Arial" w:hAnsi="Arial" w:cs="Arial"/>
                <w:b/>
                <w:bCs/>
                <w:sz w:val="20"/>
                <w:szCs w:val="20"/>
              </w:rPr>
            </w:pPr>
            <w:r>
              <w:rPr>
                <w:rFonts w:ascii="Arial" w:hAnsi="Arial" w:cs="Arial"/>
                <w:b/>
                <w:bCs/>
                <w:sz w:val="20"/>
                <w:szCs w:val="20"/>
              </w:rPr>
              <w:t>Belirtisiz isim tamlaması:</w:t>
            </w:r>
          </w:p>
          <w:p w14:paraId="411FACBC" w14:textId="77777777" w:rsidR="00AC0EEB" w:rsidRDefault="00AC0EEB" w:rsidP="00CD1152">
            <w:pPr>
              <w:spacing w:before="240" w:line="360" w:lineRule="auto"/>
              <w:rPr>
                <w:rFonts w:ascii="Arial" w:hAnsi="Arial" w:cs="Arial"/>
                <w:b/>
                <w:bCs/>
                <w:sz w:val="20"/>
                <w:szCs w:val="20"/>
              </w:rPr>
            </w:pPr>
            <w:r>
              <w:rPr>
                <w:rFonts w:ascii="Arial" w:hAnsi="Arial" w:cs="Arial"/>
                <w:b/>
                <w:bCs/>
                <w:sz w:val="20"/>
                <w:szCs w:val="20"/>
              </w:rPr>
              <w:t>Zincirleme isim tamlaması:</w:t>
            </w:r>
          </w:p>
          <w:p w14:paraId="7732885A" w14:textId="77777777" w:rsidR="00AC0EEB" w:rsidRDefault="00AC0EEB" w:rsidP="00CD1152">
            <w:pPr>
              <w:spacing w:before="240" w:line="360" w:lineRule="auto"/>
              <w:rPr>
                <w:rFonts w:ascii="Arial" w:hAnsi="Arial" w:cs="Arial"/>
                <w:b/>
                <w:bCs/>
                <w:sz w:val="20"/>
                <w:szCs w:val="20"/>
              </w:rPr>
            </w:pPr>
            <w:r>
              <w:rPr>
                <w:rFonts w:ascii="Arial" w:hAnsi="Arial" w:cs="Arial"/>
                <w:b/>
                <w:bCs/>
                <w:sz w:val="20"/>
                <w:szCs w:val="20"/>
              </w:rPr>
              <w:t xml:space="preserve">Sıfat tamlaması: </w:t>
            </w:r>
          </w:p>
        </w:tc>
      </w:tr>
    </w:tbl>
    <w:p w14:paraId="64B4B89B" w14:textId="7F552E80" w:rsidR="00AC0EEB" w:rsidRPr="00D3096C" w:rsidRDefault="00D3096C" w:rsidP="00D3096C">
      <w:pPr>
        <w:spacing w:after="0" w:line="360" w:lineRule="auto"/>
        <w:jc w:val="center"/>
        <w:rPr>
          <w:rFonts w:ascii="Arial" w:hAnsi="Arial" w:cs="Arial"/>
          <w:sz w:val="18"/>
          <w:szCs w:val="18"/>
        </w:rPr>
      </w:pPr>
      <w:r w:rsidRPr="00E43E8A">
        <w:rPr>
          <w:rFonts w:ascii="Arial" w:hAnsi="Arial" w:cs="Arial"/>
          <w:sz w:val="18"/>
          <w:szCs w:val="18"/>
        </w:rPr>
        <w:t xml:space="preserve">Cevap anahtarı için </w:t>
      </w:r>
      <w:proofErr w:type="spellStart"/>
      <w:r w:rsidRPr="00E43E8A">
        <w:rPr>
          <w:rFonts w:ascii="Arial" w:hAnsi="Arial" w:cs="Arial"/>
          <w:sz w:val="18"/>
          <w:szCs w:val="18"/>
        </w:rPr>
        <w:t>instagram</w:t>
      </w:r>
      <w:proofErr w:type="spellEnd"/>
      <w:r w:rsidRPr="00E43E8A">
        <w:rPr>
          <w:rFonts w:ascii="Arial" w:hAnsi="Arial" w:cs="Arial"/>
          <w:sz w:val="18"/>
          <w:szCs w:val="18"/>
        </w:rPr>
        <w:t xml:space="preserve"> @</w:t>
      </w:r>
      <w:proofErr w:type="gramStart"/>
      <w:r w:rsidRPr="00E43E8A">
        <w:rPr>
          <w:rFonts w:ascii="Arial" w:hAnsi="Arial" w:cs="Arial"/>
          <w:sz w:val="18"/>
          <w:szCs w:val="18"/>
        </w:rPr>
        <w:t>mehmetakif.unaldi</w:t>
      </w:r>
      <w:proofErr w:type="gramEnd"/>
    </w:p>
    <w:tbl>
      <w:tblPr>
        <w:tblStyle w:val="TabloKlavuzu"/>
        <w:tblW w:w="0" w:type="auto"/>
        <w:tblLook w:val="04A0" w:firstRow="1" w:lastRow="0" w:firstColumn="1" w:lastColumn="0" w:noHBand="0" w:noVBand="1"/>
      </w:tblPr>
      <w:tblGrid>
        <w:gridCol w:w="10456"/>
      </w:tblGrid>
      <w:tr w:rsidR="00ED4807" w14:paraId="2FF64AE4" w14:textId="77777777" w:rsidTr="00CD1152">
        <w:tc>
          <w:tcPr>
            <w:tcW w:w="10456" w:type="dxa"/>
            <w:shd w:val="clear" w:color="auto" w:fill="E7E6E6" w:themeFill="background2"/>
          </w:tcPr>
          <w:p w14:paraId="44EF6B5B" w14:textId="77777777" w:rsidR="00ED4807" w:rsidRDefault="00ED4807" w:rsidP="00CD1152">
            <w:pPr>
              <w:spacing w:line="360" w:lineRule="auto"/>
              <w:rPr>
                <w:rFonts w:ascii="Arial" w:hAnsi="Arial" w:cs="Arial"/>
                <w:sz w:val="20"/>
                <w:szCs w:val="20"/>
              </w:rPr>
            </w:pPr>
            <w:r w:rsidRPr="00D60CCA">
              <w:rPr>
                <w:rFonts w:ascii="Arial" w:hAnsi="Arial" w:cs="Arial"/>
                <w:sz w:val="20"/>
                <w:szCs w:val="20"/>
              </w:rPr>
              <w:t xml:space="preserve">T.6.3.17. Metinle ilgili soruları cevaplar. </w:t>
            </w:r>
          </w:p>
        </w:tc>
      </w:tr>
      <w:tr w:rsidR="00ED4807" w14:paraId="26459D48" w14:textId="77777777" w:rsidTr="00CD1152">
        <w:tc>
          <w:tcPr>
            <w:tcW w:w="10456" w:type="dxa"/>
          </w:tcPr>
          <w:p w14:paraId="16A3D596" w14:textId="77777777" w:rsidR="00ED4807" w:rsidRDefault="00ED4807" w:rsidP="00CD1152">
            <w:pPr>
              <w:spacing w:line="360" w:lineRule="auto"/>
              <w:rPr>
                <w:rFonts w:ascii="Arial" w:hAnsi="Arial" w:cs="Arial"/>
                <w:sz w:val="20"/>
                <w:szCs w:val="20"/>
              </w:rPr>
            </w:pPr>
            <w:r w:rsidRPr="003A3B31">
              <w:rPr>
                <w:rFonts w:ascii="Arial" w:hAnsi="Arial" w:cs="Arial"/>
                <w:sz w:val="20"/>
                <w:szCs w:val="20"/>
              </w:rPr>
              <w:t xml:space="preserve">Öğretmen, </w:t>
            </w:r>
            <w:r>
              <w:rPr>
                <w:rFonts w:ascii="Arial" w:hAnsi="Arial" w:cs="Arial"/>
                <w:sz w:val="20"/>
                <w:szCs w:val="20"/>
              </w:rPr>
              <w:t>bize</w:t>
            </w:r>
            <w:r w:rsidRPr="003A3B31">
              <w:rPr>
                <w:rFonts w:ascii="Arial" w:hAnsi="Arial" w:cs="Arial"/>
                <w:sz w:val="20"/>
                <w:szCs w:val="20"/>
              </w:rPr>
              <w:t xml:space="preserve"> sadece dersleri öğretmez</w:t>
            </w:r>
            <w:r>
              <w:rPr>
                <w:rFonts w:ascii="Arial" w:hAnsi="Arial" w:cs="Arial"/>
                <w:sz w:val="20"/>
                <w:szCs w:val="20"/>
              </w:rPr>
              <w:t>;</w:t>
            </w:r>
            <w:r w:rsidRPr="003A3B31">
              <w:rPr>
                <w:rFonts w:ascii="Arial" w:hAnsi="Arial" w:cs="Arial"/>
                <w:sz w:val="20"/>
                <w:szCs w:val="20"/>
              </w:rPr>
              <w:t xml:space="preserve"> aynı zamanda iyi bir insan olmayı da gösterir. Öğretmen, bir fabrikanın temeli gibidir; her meslek onun sayesinde oluşur. Doktor da mühendis de sanatçı da önce öğretmenle tanışır. Öğretmen, </w:t>
            </w:r>
            <w:r>
              <w:rPr>
                <w:rFonts w:ascii="Arial" w:hAnsi="Arial" w:cs="Arial"/>
                <w:sz w:val="20"/>
                <w:szCs w:val="20"/>
              </w:rPr>
              <w:t>h</w:t>
            </w:r>
            <w:r w:rsidRPr="003A3B31">
              <w:rPr>
                <w:rFonts w:ascii="Arial" w:hAnsi="Arial" w:cs="Arial"/>
                <w:sz w:val="20"/>
                <w:szCs w:val="20"/>
              </w:rPr>
              <w:t>erkese yardım eli uzatır</w:t>
            </w:r>
            <w:r>
              <w:rPr>
                <w:rFonts w:ascii="Arial" w:hAnsi="Arial" w:cs="Arial"/>
                <w:sz w:val="20"/>
                <w:szCs w:val="20"/>
              </w:rPr>
              <w:t>;</w:t>
            </w:r>
            <w:r w:rsidRPr="003A3B31">
              <w:rPr>
                <w:rFonts w:ascii="Arial" w:hAnsi="Arial" w:cs="Arial"/>
                <w:sz w:val="20"/>
                <w:szCs w:val="20"/>
              </w:rPr>
              <w:t xml:space="preserve"> kimseyi ayırt etmez. Bilmediklerimizi öğretir, yanlışlarımızı düzeltir. Bu yüzden öğretmen, karanlıkta yolumuzu aydınlatan bir ışıktır.</w:t>
            </w:r>
            <w:r>
              <w:t xml:space="preserve"> </w:t>
            </w:r>
            <w:r w:rsidRPr="0087581D">
              <w:rPr>
                <w:rFonts w:ascii="Arial" w:hAnsi="Arial" w:cs="Arial"/>
                <w:sz w:val="20"/>
                <w:szCs w:val="20"/>
              </w:rPr>
              <w:t>Öğretmeni özel yapan</w:t>
            </w:r>
            <w:r>
              <w:rPr>
                <w:rFonts w:ascii="Arial" w:hAnsi="Arial" w:cs="Arial"/>
                <w:sz w:val="20"/>
                <w:szCs w:val="20"/>
              </w:rPr>
              <w:t>;</w:t>
            </w:r>
            <w:r w:rsidRPr="0087581D">
              <w:rPr>
                <w:rFonts w:ascii="Arial" w:hAnsi="Arial" w:cs="Arial"/>
                <w:sz w:val="20"/>
                <w:szCs w:val="20"/>
              </w:rPr>
              <w:t xml:space="preserve"> sadece bilgi aktaran biri değil, aynı zamanda bir rehber, bir model ve bir ilham kaynağı olmasıdır.</w:t>
            </w:r>
          </w:p>
        </w:tc>
      </w:tr>
      <w:tr w:rsidR="00ED4807" w14:paraId="068FE6B7" w14:textId="77777777" w:rsidTr="00CD1152">
        <w:tc>
          <w:tcPr>
            <w:tcW w:w="10456" w:type="dxa"/>
            <w:shd w:val="clear" w:color="auto" w:fill="E7E6E6" w:themeFill="background2"/>
          </w:tcPr>
          <w:p w14:paraId="57AF9910" w14:textId="15903368" w:rsidR="00ED4807" w:rsidRPr="00E43403" w:rsidRDefault="00ED4807" w:rsidP="00CD1152">
            <w:pPr>
              <w:spacing w:line="360" w:lineRule="auto"/>
              <w:rPr>
                <w:rFonts w:ascii="Arial" w:hAnsi="Arial" w:cs="Arial"/>
                <w:b/>
                <w:bCs/>
                <w:sz w:val="20"/>
                <w:szCs w:val="20"/>
              </w:rPr>
            </w:pPr>
            <w:r>
              <w:rPr>
                <w:rFonts w:ascii="Arial" w:hAnsi="Arial" w:cs="Arial"/>
                <w:b/>
                <w:bCs/>
                <w:sz w:val="20"/>
                <w:szCs w:val="20"/>
              </w:rPr>
              <w:t>Bu metne göre öğretmenliği diğer mesleklerden ayıran en önemli farkı yazınız. (1</w:t>
            </w:r>
            <w:r w:rsidR="0016656A">
              <w:rPr>
                <w:rFonts w:ascii="Arial" w:hAnsi="Arial" w:cs="Arial"/>
                <w:b/>
                <w:bCs/>
                <w:sz w:val="20"/>
                <w:szCs w:val="20"/>
              </w:rPr>
              <w:t>0</w:t>
            </w:r>
            <w:r>
              <w:rPr>
                <w:rFonts w:ascii="Arial" w:hAnsi="Arial" w:cs="Arial"/>
                <w:b/>
                <w:bCs/>
                <w:sz w:val="20"/>
                <w:szCs w:val="20"/>
              </w:rPr>
              <w:t>)</w:t>
            </w:r>
          </w:p>
        </w:tc>
      </w:tr>
      <w:tr w:rsidR="00ED4807" w14:paraId="281ADBF8" w14:textId="77777777" w:rsidTr="00CD1152">
        <w:tc>
          <w:tcPr>
            <w:tcW w:w="10456" w:type="dxa"/>
          </w:tcPr>
          <w:p w14:paraId="59929D2C" w14:textId="77777777" w:rsidR="00ED4807" w:rsidRDefault="00ED4807" w:rsidP="00CD1152">
            <w:pPr>
              <w:spacing w:line="360" w:lineRule="auto"/>
              <w:rPr>
                <w:rFonts w:ascii="Arial" w:hAnsi="Arial" w:cs="Arial"/>
                <w:b/>
                <w:bCs/>
                <w:sz w:val="20"/>
                <w:szCs w:val="20"/>
              </w:rPr>
            </w:pPr>
          </w:p>
          <w:p w14:paraId="68A47EA5" w14:textId="77777777" w:rsidR="00ED4807" w:rsidRDefault="00ED4807" w:rsidP="00CD1152">
            <w:pPr>
              <w:spacing w:line="360" w:lineRule="auto"/>
              <w:rPr>
                <w:rFonts w:ascii="Arial" w:hAnsi="Arial" w:cs="Arial"/>
                <w:b/>
                <w:bCs/>
                <w:sz w:val="20"/>
                <w:szCs w:val="20"/>
              </w:rPr>
            </w:pPr>
          </w:p>
          <w:p w14:paraId="099B5BBB" w14:textId="77777777" w:rsidR="00ED4807" w:rsidRDefault="00ED4807" w:rsidP="00CD1152">
            <w:pPr>
              <w:spacing w:line="360" w:lineRule="auto"/>
              <w:rPr>
                <w:rFonts w:ascii="Arial" w:hAnsi="Arial" w:cs="Arial"/>
                <w:b/>
                <w:bCs/>
                <w:sz w:val="20"/>
                <w:szCs w:val="20"/>
              </w:rPr>
            </w:pPr>
          </w:p>
        </w:tc>
      </w:tr>
    </w:tbl>
    <w:p w14:paraId="2923292D" w14:textId="6B895F23" w:rsidR="00ED4807" w:rsidRDefault="000B0719" w:rsidP="00EF3F99">
      <w:pPr>
        <w:spacing w:after="0" w:line="360" w:lineRule="auto"/>
        <w:rPr>
          <w:rFonts w:ascii="Arial" w:hAnsi="Arial" w:cs="Arial"/>
          <w:sz w:val="20"/>
          <w:szCs w:val="20"/>
        </w:rPr>
      </w:pPr>
      <w:r>
        <w:rPr>
          <w:rFonts w:ascii="Arial" w:hAnsi="Arial" w:cs="Arial"/>
          <w:sz w:val="20"/>
          <w:szCs w:val="20"/>
        </w:rPr>
        <w:t xml:space="preserve"> </w:t>
      </w:r>
    </w:p>
    <w:tbl>
      <w:tblPr>
        <w:tblStyle w:val="TabloKlavuzu"/>
        <w:tblW w:w="0" w:type="auto"/>
        <w:tblLook w:val="04A0" w:firstRow="1" w:lastRow="0" w:firstColumn="1" w:lastColumn="0" w:noHBand="0" w:noVBand="1"/>
      </w:tblPr>
      <w:tblGrid>
        <w:gridCol w:w="10456"/>
      </w:tblGrid>
      <w:tr w:rsidR="0057426A" w14:paraId="2D70C370" w14:textId="77777777" w:rsidTr="002867E8">
        <w:tc>
          <w:tcPr>
            <w:tcW w:w="10456" w:type="dxa"/>
            <w:shd w:val="clear" w:color="auto" w:fill="E7E6E6" w:themeFill="background2"/>
          </w:tcPr>
          <w:p w14:paraId="6AE6A5BA" w14:textId="77777777" w:rsidR="0057426A" w:rsidRDefault="0057426A" w:rsidP="000C53EB">
            <w:pPr>
              <w:spacing w:line="360" w:lineRule="auto"/>
              <w:rPr>
                <w:rFonts w:ascii="Arial" w:hAnsi="Arial" w:cs="Arial"/>
                <w:sz w:val="20"/>
                <w:szCs w:val="20"/>
              </w:rPr>
            </w:pPr>
            <w:r w:rsidRPr="00F84B6D">
              <w:rPr>
                <w:rFonts w:ascii="Arial" w:hAnsi="Arial" w:cs="Arial"/>
                <w:sz w:val="20"/>
                <w:szCs w:val="20"/>
              </w:rPr>
              <w:t xml:space="preserve">T.6.3.29. Okudukları ile ilgili çıkarımlarda bulunur. </w:t>
            </w:r>
          </w:p>
        </w:tc>
      </w:tr>
      <w:tr w:rsidR="0057426A" w14:paraId="4251E5AB" w14:textId="77777777" w:rsidTr="000C53EB">
        <w:tc>
          <w:tcPr>
            <w:tcW w:w="10456" w:type="dxa"/>
          </w:tcPr>
          <w:p w14:paraId="5A0664B2" w14:textId="77777777" w:rsidR="0057426A" w:rsidRDefault="0057426A" w:rsidP="000C53EB">
            <w:pPr>
              <w:spacing w:line="360" w:lineRule="auto"/>
              <w:rPr>
                <w:rFonts w:ascii="Arial" w:hAnsi="Arial" w:cs="Arial"/>
                <w:sz w:val="20"/>
                <w:szCs w:val="20"/>
              </w:rPr>
            </w:pPr>
            <w:r w:rsidRPr="00AC67E0">
              <w:rPr>
                <w:rFonts w:ascii="Arial" w:hAnsi="Arial" w:cs="Arial"/>
                <w:sz w:val="20"/>
                <w:szCs w:val="20"/>
              </w:rPr>
              <w:t xml:space="preserve">William </w:t>
            </w:r>
            <w:proofErr w:type="spellStart"/>
            <w:r w:rsidRPr="00AC67E0">
              <w:rPr>
                <w:rFonts w:ascii="Arial" w:hAnsi="Arial" w:cs="Arial"/>
                <w:sz w:val="20"/>
                <w:szCs w:val="20"/>
              </w:rPr>
              <w:t>Kamkwamba</w:t>
            </w:r>
            <w:proofErr w:type="spellEnd"/>
            <w:r w:rsidRPr="00AC67E0">
              <w:rPr>
                <w:rFonts w:ascii="Arial" w:hAnsi="Arial" w:cs="Arial"/>
                <w:sz w:val="20"/>
                <w:szCs w:val="20"/>
              </w:rPr>
              <w:t>, Afrika’nın Malavi ülkesinde yaşayan bir çocuktur. Ailesi fakirdir ve köylerinde büyük bir kıtlık yaşanır. Bu yüzden William okuldan ayrılmak zorunda kalır. Ancak öğrenmeye olan merakı hiç bitmez. Eski kitapları okuyarak elektrik ve makineler hakkında bilgi edinir.</w:t>
            </w:r>
          </w:p>
        </w:tc>
      </w:tr>
      <w:tr w:rsidR="0057426A" w14:paraId="10A4FADF" w14:textId="77777777" w:rsidTr="002867E8">
        <w:tc>
          <w:tcPr>
            <w:tcW w:w="10456" w:type="dxa"/>
            <w:shd w:val="clear" w:color="auto" w:fill="E7E6E6" w:themeFill="background2"/>
          </w:tcPr>
          <w:p w14:paraId="5AE4A544" w14:textId="08AEC9BC" w:rsidR="0057426A" w:rsidRPr="00540F15" w:rsidRDefault="0057426A" w:rsidP="000C53EB">
            <w:pPr>
              <w:spacing w:line="360" w:lineRule="auto"/>
              <w:rPr>
                <w:rFonts w:ascii="Arial" w:hAnsi="Arial" w:cs="Arial"/>
                <w:b/>
                <w:bCs/>
                <w:sz w:val="20"/>
                <w:szCs w:val="20"/>
              </w:rPr>
            </w:pPr>
            <w:r>
              <w:rPr>
                <w:rFonts w:ascii="Arial" w:hAnsi="Arial" w:cs="Arial"/>
                <w:b/>
                <w:bCs/>
                <w:sz w:val="20"/>
                <w:szCs w:val="20"/>
              </w:rPr>
              <w:t>Bu metne göre William’ın okuldan ayrılmak zorunda kalmasının nedenlerini aşağıya yazınız.</w:t>
            </w:r>
            <w:r w:rsidR="009F2036">
              <w:rPr>
                <w:rFonts w:ascii="Arial" w:hAnsi="Arial" w:cs="Arial"/>
                <w:b/>
                <w:bCs/>
                <w:sz w:val="20"/>
                <w:szCs w:val="20"/>
              </w:rPr>
              <w:t xml:space="preserve"> (10 P)</w:t>
            </w:r>
          </w:p>
        </w:tc>
      </w:tr>
      <w:tr w:rsidR="0057426A" w14:paraId="47CCEB7D" w14:textId="77777777" w:rsidTr="000C53EB">
        <w:tc>
          <w:tcPr>
            <w:tcW w:w="10456" w:type="dxa"/>
          </w:tcPr>
          <w:p w14:paraId="2438F655" w14:textId="77777777" w:rsidR="0057426A" w:rsidRDefault="0057426A" w:rsidP="000C53EB">
            <w:pPr>
              <w:spacing w:line="360" w:lineRule="auto"/>
              <w:rPr>
                <w:rFonts w:ascii="Arial" w:hAnsi="Arial" w:cs="Arial"/>
                <w:b/>
                <w:bCs/>
                <w:sz w:val="20"/>
                <w:szCs w:val="20"/>
              </w:rPr>
            </w:pPr>
          </w:p>
          <w:p w14:paraId="384EF2FF" w14:textId="77777777" w:rsidR="0057426A" w:rsidRDefault="0057426A" w:rsidP="000C53EB">
            <w:pPr>
              <w:spacing w:line="360" w:lineRule="auto"/>
              <w:rPr>
                <w:rFonts w:ascii="Arial" w:hAnsi="Arial" w:cs="Arial"/>
                <w:b/>
                <w:bCs/>
                <w:sz w:val="20"/>
                <w:szCs w:val="20"/>
              </w:rPr>
            </w:pPr>
          </w:p>
        </w:tc>
      </w:tr>
    </w:tbl>
    <w:p w14:paraId="1B1EDCE6" w14:textId="77777777" w:rsidR="00497499" w:rsidRDefault="00497499" w:rsidP="00EF3F99">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497499" w14:paraId="70356F3A" w14:textId="77777777" w:rsidTr="002606BB">
        <w:tc>
          <w:tcPr>
            <w:tcW w:w="10456" w:type="dxa"/>
            <w:shd w:val="clear" w:color="auto" w:fill="E7E6E6" w:themeFill="background2"/>
          </w:tcPr>
          <w:p w14:paraId="72DF00FA" w14:textId="7524E06F" w:rsidR="00497499" w:rsidRDefault="00497499" w:rsidP="00EF3F99">
            <w:pPr>
              <w:spacing w:line="360" w:lineRule="auto"/>
              <w:rPr>
                <w:rFonts w:ascii="Arial" w:hAnsi="Arial" w:cs="Arial"/>
                <w:sz w:val="20"/>
                <w:szCs w:val="20"/>
              </w:rPr>
            </w:pPr>
            <w:r w:rsidRPr="00497499">
              <w:rPr>
                <w:rFonts w:ascii="Arial" w:hAnsi="Arial" w:cs="Arial"/>
                <w:sz w:val="20"/>
                <w:szCs w:val="20"/>
              </w:rPr>
              <w:lastRenderedPageBreak/>
              <w:t xml:space="preserve">T.6.3.30. Görsellerle ilgili soruları cevaplar. </w:t>
            </w:r>
          </w:p>
        </w:tc>
      </w:tr>
      <w:tr w:rsidR="00497499" w14:paraId="079049E8" w14:textId="77777777" w:rsidTr="00497499">
        <w:tc>
          <w:tcPr>
            <w:tcW w:w="10456" w:type="dxa"/>
          </w:tcPr>
          <w:p w14:paraId="4CF90060" w14:textId="4D11A2BB" w:rsidR="00497499" w:rsidRDefault="00EA75C5" w:rsidP="00EF3F99">
            <w:pPr>
              <w:spacing w:line="360" w:lineRule="auto"/>
              <w:rPr>
                <w:rFonts w:ascii="Arial" w:hAnsi="Arial" w:cs="Arial"/>
                <w:sz w:val="20"/>
                <w:szCs w:val="20"/>
              </w:rPr>
            </w:pPr>
            <w:r>
              <w:rPr>
                <w:noProof/>
              </w:rPr>
              <w:drawing>
                <wp:inline distT="0" distB="0" distL="0" distR="0" wp14:anchorId="35D84594" wp14:editId="57D0F176">
                  <wp:extent cx="1161415" cy="1459770"/>
                  <wp:effectExtent l="0" t="0" r="635" b="762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7906" cy="1467928"/>
                          </a:xfrm>
                          <a:prstGeom prst="rect">
                            <a:avLst/>
                          </a:prstGeom>
                          <a:noFill/>
                          <a:ln>
                            <a:noFill/>
                          </a:ln>
                        </pic:spPr>
                      </pic:pic>
                    </a:graphicData>
                  </a:graphic>
                </wp:inline>
              </w:drawing>
            </w:r>
            <w:r w:rsidR="00795E98">
              <w:rPr>
                <w:rFonts w:ascii="Arial" w:hAnsi="Arial" w:cs="Arial"/>
                <w:sz w:val="20"/>
                <w:szCs w:val="20"/>
              </w:rPr>
              <w:t xml:space="preserve">                                                                 </w:t>
            </w:r>
            <w:r w:rsidR="00795E98">
              <w:rPr>
                <w:noProof/>
              </w:rPr>
              <w:drawing>
                <wp:inline distT="0" distB="0" distL="0" distR="0" wp14:anchorId="167DD1C9" wp14:editId="680046D4">
                  <wp:extent cx="1178560" cy="147320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725" cy="1473406"/>
                          </a:xfrm>
                          <a:prstGeom prst="rect">
                            <a:avLst/>
                          </a:prstGeom>
                          <a:noFill/>
                          <a:ln>
                            <a:noFill/>
                          </a:ln>
                        </pic:spPr>
                      </pic:pic>
                    </a:graphicData>
                  </a:graphic>
                </wp:inline>
              </w:drawing>
            </w:r>
          </w:p>
        </w:tc>
      </w:tr>
      <w:tr w:rsidR="00497499" w14:paraId="72D92050" w14:textId="77777777" w:rsidTr="00062824">
        <w:tc>
          <w:tcPr>
            <w:tcW w:w="10456" w:type="dxa"/>
            <w:shd w:val="clear" w:color="auto" w:fill="E7E6E6" w:themeFill="background2"/>
          </w:tcPr>
          <w:p w14:paraId="456FF364" w14:textId="260C6054" w:rsidR="00497499" w:rsidRPr="00795E98" w:rsidRDefault="00795E98" w:rsidP="00EF3F99">
            <w:pPr>
              <w:spacing w:line="360" w:lineRule="auto"/>
              <w:rPr>
                <w:rFonts w:ascii="Arial" w:hAnsi="Arial" w:cs="Arial"/>
                <w:b/>
                <w:bCs/>
                <w:sz w:val="20"/>
                <w:szCs w:val="20"/>
              </w:rPr>
            </w:pPr>
            <w:r>
              <w:rPr>
                <w:rFonts w:ascii="Arial" w:hAnsi="Arial" w:cs="Arial"/>
                <w:b/>
                <w:bCs/>
                <w:sz w:val="20"/>
                <w:szCs w:val="20"/>
              </w:rPr>
              <w:t>Yukarıdaki görseller</w:t>
            </w:r>
            <w:r w:rsidR="00033859">
              <w:rPr>
                <w:rFonts w:ascii="Arial" w:hAnsi="Arial" w:cs="Arial"/>
                <w:b/>
                <w:bCs/>
                <w:sz w:val="20"/>
                <w:szCs w:val="20"/>
              </w:rPr>
              <w:t>de anlatılmak istenenleri görsellerin yanındaki boşluklara yazınız.</w:t>
            </w:r>
            <w:r w:rsidR="009F2036">
              <w:rPr>
                <w:rFonts w:ascii="Arial" w:hAnsi="Arial" w:cs="Arial"/>
                <w:b/>
                <w:bCs/>
                <w:sz w:val="20"/>
                <w:szCs w:val="20"/>
              </w:rPr>
              <w:t xml:space="preserve"> (20 P)</w:t>
            </w:r>
          </w:p>
        </w:tc>
      </w:tr>
    </w:tbl>
    <w:p w14:paraId="3413D5C0" w14:textId="53DF868D" w:rsidR="00497499" w:rsidRPr="00D3096C" w:rsidRDefault="00D3096C" w:rsidP="00D3096C">
      <w:pPr>
        <w:spacing w:after="0" w:line="360" w:lineRule="auto"/>
        <w:jc w:val="center"/>
        <w:rPr>
          <w:rFonts w:ascii="Arial" w:hAnsi="Arial" w:cs="Arial"/>
          <w:sz w:val="18"/>
          <w:szCs w:val="18"/>
        </w:rPr>
      </w:pPr>
      <w:r w:rsidRPr="00E43E8A">
        <w:rPr>
          <w:rFonts w:ascii="Arial" w:hAnsi="Arial" w:cs="Arial"/>
          <w:sz w:val="18"/>
          <w:szCs w:val="18"/>
        </w:rPr>
        <w:t xml:space="preserve">Cevap anahtarı için </w:t>
      </w:r>
      <w:proofErr w:type="spellStart"/>
      <w:r w:rsidRPr="00E43E8A">
        <w:rPr>
          <w:rFonts w:ascii="Arial" w:hAnsi="Arial" w:cs="Arial"/>
          <w:sz w:val="18"/>
          <w:szCs w:val="18"/>
        </w:rPr>
        <w:t>instagram</w:t>
      </w:r>
      <w:proofErr w:type="spellEnd"/>
      <w:r w:rsidRPr="00E43E8A">
        <w:rPr>
          <w:rFonts w:ascii="Arial" w:hAnsi="Arial" w:cs="Arial"/>
          <w:sz w:val="18"/>
          <w:szCs w:val="18"/>
        </w:rPr>
        <w:t xml:space="preserve"> @</w:t>
      </w:r>
      <w:proofErr w:type="gramStart"/>
      <w:r w:rsidRPr="00E43E8A">
        <w:rPr>
          <w:rFonts w:ascii="Arial" w:hAnsi="Arial" w:cs="Arial"/>
          <w:sz w:val="18"/>
          <w:szCs w:val="18"/>
        </w:rPr>
        <w:t>mehmetakif.unaldi</w:t>
      </w:r>
      <w:proofErr w:type="gramEnd"/>
    </w:p>
    <w:tbl>
      <w:tblPr>
        <w:tblStyle w:val="TabloKlavuzu"/>
        <w:tblW w:w="0" w:type="auto"/>
        <w:tblLook w:val="04A0" w:firstRow="1" w:lastRow="0" w:firstColumn="1" w:lastColumn="0" w:noHBand="0" w:noVBand="1"/>
      </w:tblPr>
      <w:tblGrid>
        <w:gridCol w:w="10456"/>
      </w:tblGrid>
      <w:tr w:rsidR="002F0B5D" w14:paraId="2D33FD68" w14:textId="77777777" w:rsidTr="00376B76">
        <w:tc>
          <w:tcPr>
            <w:tcW w:w="10456" w:type="dxa"/>
            <w:shd w:val="clear" w:color="auto" w:fill="E7E6E6" w:themeFill="background2"/>
          </w:tcPr>
          <w:p w14:paraId="14A8DD06" w14:textId="2BEE1A71" w:rsidR="002F0B5D" w:rsidRDefault="002F0B5D" w:rsidP="00EF3F99">
            <w:pPr>
              <w:spacing w:line="360" w:lineRule="auto"/>
              <w:rPr>
                <w:rFonts w:ascii="Arial" w:hAnsi="Arial" w:cs="Arial"/>
                <w:sz w:val="20"/>
                <w:szCs w:val="20"/>
              </w:rPr>
            </w:pPr>
            <w:r w:rsidRPr="002F0B5D">
              <w:rPr>
                <w:rFonts w:ascii="Arial" w:hAnsi="Arial" w:cs="Arial"/>
                <w:sz w:val="20"/>
                <w:szCs w:val="20"/>
              </w:rPr>
              <w:t xml:space="preserve">T.6.3.35. Grafik, tablo ve çizelgeyle sunulan bilgileri yorumlar. </w:t>
            </w:r>
          </w:p>
        </w:tc>
      </w:tr>
      <w:tr w:rsidR="002F0B5D" w14:paraId="4D7135BF" w14:textId="77777777" w:rsidTr="002F0B5D">
        <w:tc>
          <w:tcPr>
            <w:tcW w:w="10456" w:type="dxa"/>
          </w:tcPr>
          <w:p w14:paraId="3E8D4A89" w14:textId="4E251D68" w:rsidR="002F0B5D" w:rsidRDefault="00C40470" w:rsidP="00EF3F99">
            <w:pPr>
              <w:spacing w:line="360" w:lineRule="auto"/>
              <w:rPr>
                <w:rFonts w:ascii="Arial" w:hAnsi="Arial" w:cs="Arial"/>
                <w:sz w:val="20"/>
                <w:szCs w:val="20"/>
              </w:rPr>
            </w:pPr>
            <w:r>
              <w:rPr>
                <w:rFonts w:ascii="Arial" w:hAnsi="Arial" w:cs="Arial"/>
                <w:noProof/>
                <w:sz w:val="20"/>
                <w:szCs w:val="20"/>
              </w:rPr>
              <w:drawing>
                <wp:inline distT="0" distB="0" distL="0" distR="0" wp14:anchorId="00E5F361" wp14:editId="35008893">
                  <wp:extent cx="3337560" cy="1991360"/>
                  <wp:effectExtent l="0" t="0" r="15240" b="8890"/>
                  <wp:docPr id="101539662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2F0B5D" w14:paraId="0F2E4897" w14:textId="77777777" w:rsidTr="000B24C9">
        <w:tc>
          <w:tcPr>
            <w:tcW w:w="10456" w:type="dxa"/>
            <w:shd w:val="clear" w:color="auto" w:fill="E7E6E6" w:themeFill="background2"/>
          </w:tcPr>
          <w:p w14:paraId="0B27C146" w14:textId="7C979603" w:rsidR="002F0B5D" w:rsidRPr="00D07F80" w:rsidRDefault="00D07F80" w:rsidP="00EF3F99">
            <w:pPr>
              <w:spacing w:line="360" w:lineRule="auto"/>
              <w:rPr>
                <w:rFonts w:ascii="Arial" w:hAnsi="Arial" w:cs="Arial"/>
                <w:b/>
                <w:bCs/>
                <w:sz w:val="20"/>
                <w:szCs w:val="20"/>
              </w:rPr>
            </w:pPr>
            <w:r>
              <w:rPr>
                <w:rFonts w:ascii="Arial" w:hAnsi="Arial" w:cs="Arial"/>
                <w:b/>
                <w:bCs/>
                <w:sz w:val="20"/>
                <w:szCs w:val="20"/>
              </w:rPr>
              <w:t xml:space="preserve">Yukarıdaki grafikte </w:t>
            </w:r>
            <w:r w:rsidR="00A02EEF">
              <w:rPr>
                <w:rFonts w:ascii="Arial" w:hAnsi="Arial" w:cs="Arial"/>
                <w:b/>
                <w:bCs/>
                <w:sz w:val="20"/>
                <w:szCs w:val="20"/>
              </w:rPr>
              <w:t xml:space="preserve">bir e-ticaret </w:t>
            </w:r>
            <w:r w:rsidR="008F31F3">
              <w:rPr>
                <w:rFonts w:ascii="Arial" w:hAnsi="Arial" w:cs="Arial"/>
                <w:b/>
                <w:bCs/>
                <w:sz w:val="20"/>
                <w:szCs w:val="20"/>
              </w:rPr>
              <w:t xml:space="preserve">sitesinin yılın bazı aylarında </w:t>
            </w:r>
            <w:r w:rsidR="00635C83">
              <w:rPr>
                <w:rFonts w:ascii="Arial" w:hAnsi="Arial" w:cs="Arial"/>
                <w:b/>
                <w:bCs/>
                <w:sz w:val="20"/>
                <w:szCs w:val="20"/>
              </w:rPr>
              <w:t xml:space="preserve">bazı illere yaptığı ürün satışı </w:t>
            </w:r>
            <w:r w:rsidR="00F53474">
              <w:rPr>
                <w:rFonts w:ascii="Arial" w:hAnsi="Arial" w:cs="Arial"/>
                <w:b/>
                <w:bCs/>
                <w:sz w:val="20"/>
                <w:szCs w:val="20"/>
              </w:rPr>
              <w:t>sayısı</w:t>
            </w:r>
            <w:r w:rsidR="00635C83">
              <w:rPr>
                <w:rFonts w:ascii="Arial" w:hAnsi="Arial" w:cs="Arial"/>
                <w:b/>
                <w:bCs/>
                <w:sz w:val="20"/>
                <w:szCs w:val="20"/>
              </w:rPr>
              <w:t xml:space="preserve"> verilmiştir.</w:t>
            </w:r>
            <w:r w:rsidR="00B02B9C">
              <w:rPr>
                <w:rFonts w:ascii="Arial" w:hAnsi="Arial" w:cs="Arial"/>
                <w:b/>
                <w:bCs/>
                <w:sz w:val="20"/>
                <w:szCs w:val="20"/>
              </w:rPr>
              <w:t xml:space="preserve"> Grafikteki bilgilerden hareketle aşağıdaki soruları cevaplayınız.</w:t>
            </w:r>
            <w:r w:rsidR="009F2036">
              <w:rPr>
                <w:rFonts w:ascii="Arial" w:hAnsi="Arial" w:cs="Arial"/>
                <w:b/>
                <w:bCs/>
                <w:sz w:val="20"/>
                <w:szCs w:val="20"/>
              </w:rPr>
              <w:t xml:space="preserve"> (</w:t>
            </w:r>
            <w:r w:rsidR="0016656A">
              <w:rPr>
                <w:rFonts w:ascii="Arial" w:hAnsi="Arial" w:cs="Arial"/>
                <w:b/>
                <w:bCs/>
                <w:sz w:val="20"/>
                <w:szCs w:val="20"/>
              </w:rPr>
              <w:t>10 P)</w:t>
            </w:r>
          </w:p>
        </w:tc>
      </w:tr>
      <w:tr w:rsidR="009D5460" w14:paraId="0F6547F3" w14:textId="77777777" w:rsidTr="002F0B5D">
        <w:tc>
          <w:tcPr>
            <w:tcW w:w="10456" w:type="dxa"/>
          </w:tcPr>
          <w:p w14:paraId="621D5CC1" w14:textId="1B7C4489" w:rsidR="009D5460" w:rsidRPr="00123C34" w:rsidRDefault="00123C34" w:rsidP="00123C34">
            <w:pPr>
              <w:pStyle w:val="ListeParagraf"/>
              <w:numPr>
                <w:ilvl w:val="0"/>
                <w:numId w:val="1"/>
              </w:numPr>
              <w:spacing w:line="360" w:lineRule="auto"/>
              <w:rPr>
                <w:rFonts w:ascii="Arial" w:hAnsi="Arial" w:cs="Arial"/>
                <w:b/>
                <w:bCs/>
                <w:sz w:val="20"/>
                <w:szCs w:val="20"/>
              </w:rPr>
            </w:pPr>
            <w:r w:rsidRPr="00123C34">
              <w:rPr>
                <w:rFonts w:ascii="Arial" w:hAnsi="Arial" w:cs="Arial"/>
                <w:b/>
                <w:bCs/>
                <w:sz w:val="20"/>
                <w:szCs w:val="20"/>
              </w:rPr>
              <w:t>Toplamda en fazla ürün hangi ile satılmıştır?</w:t>
            </w:r>
          </w:p>
          <w:p w14:paraId="06DD5797" w14:textId="77777777" w:rsidR="00123C34" w:rsidRDefault="00123C34" w:rsidP="00123C34">
            <w:pPr>
              <w:pStyle w:val="ListeParagraf"/>
              <w:spacing w:line="360" w:lineRule="auto"/>
              <w:rPr>
                <w:rFonts w:ascii="Arial" w:hAnsi="Arial" w:cs="Arial"/>
                <w:b/>
                <w:bCs/>
                <w:sz w:val="20"/>
                <w:szCs w:val="20"/>
              </w:rPr>
            </w:pPr>
          </w:p>
          <w:p w14:paraId="225BBD9E" w14:textId="77777777" w:rsidR="00123C34" w:rsidRDefault="00415B5E" w:rsidP="00123C34">
            <w:pPr>
              <w:pStyle w:val="ListeParagraf"/>
              <w:numPr>
                <w:ilvl w:val="0"/>
                <w:numId w:val="1"/>
              </w:numPr>
              <w:spacing w:line="360" w:lineRule="auto"/>
              <w:rPr>
                <w:rFonts w:ascii="Arial" w:hAnsi="Arial" w:cs="Arial"/>
                <w:b/>
                <w:bCs/>
                <w:sz w:val="20"/>
                <w:szCs w:val="20"/>
              </w:rPr>
            </w:pPr>
            <w:r>
              <w:rPr>
                <w:rFonts w:ascii="Arial" w:hAnsi="Arial" w:cs="Arial"/>
                <w:b/>
                <w:bCs/>
                <w:sz w:val="20"/>
                <w:szCs w:val="20"/>
              </w:rPr>
              <w:t xml:space="preserve">Toplamda en </w:t>
            </w:r>
            <w:r w:rsidR="008918D8">
              <w:rPr>
                <w:rFonts w:ascii="Arial" w:hAnsi="Arial" w:cs="Arial"/>
                <w:b/>
                <w:bCs/>
                <w:sz w:val="20"/>
                <w:szCs w:val="20"/>
              </w:rPr>
              <w:t>az</w:t>
            </w:r>
            <w:r>
              <w:rPr>
                <w:rFonts w:ascii="Arial" w:hAnsi="Arial" w:cs="Arial"/>
                <w:b/>
                <w:bCs/>
                <w:sz w:val="20"/>
                <w:szCs w:val="20"/>
              </w:rPr>
              <w:t xml:space="preserve"> satış hangi ayda yapılmıştır?</w:t>
            </w:r>
          </w:p>
          <w:p w14:paraId="11875219" w14:textId="1C1BCC7F" w:rsidR="001101F7" w:rsidRPr="001101F7" w:rsidRDefault="001101F7" w:rsidP="001101F7">
            <w:pPr>
              <w:spacing w:line="360" w:lineRule="auto"/>
              <w:rPr>
                <w:rFonts w:ascii="Arial" w:hAnsi="Arial" w:cs="Arial"/>
                <w:b/>
                <w:bCs/>
                <w:sz w:val="20"/>
                <w:szCs w:val="20"/>
              </w:rPr>
            </w:pPr>
          </w:p>
        </w:tc>
      </w:tr>
    </w:tbl>
    <w:p w14:paraId="071673A6" w14:textId="77777777" w:rsidR="002F0B5D" w:rsidRDefault="002F0B5D" w:rsidP="00EF3F99">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1623AD" w14:paraId="54F0C76B" w14:textId="77777777" w:rsidTr="00E82865">
        <w:tc>
          <w:tcPr>
            <w:tcW w:w="10456" w:type="dxa"/>
            <w:shd w:val="clear" w:color="auto" w:fill="E7E6E6" w:themeFill="background2"/>
          </w:tcPr>
          <w:p w14:paraId="59D4D4B3" w14:textId="363A4102" w:rsidR="001623AD" w:rsidRDefault="001623AD" w:rsidP="00EF3F99">
            <w:pPr>
              <w:spacing w:line="360" w:lineRule="auto"/>
              <w:rPr>
                <w:rFonts w:ascii="Arial" w:hAnsi="Arial" w:cs="Arial"/>
                <w:sz w:val="20"/>
                <w:szCs w:val="20"/>
              </w:rPr>
            </w:pPr>
            <w:r w:rsidRPr="001623AD">
              <w:rPr>
                <w:rFonts w:ascii="Arial" w:hAnsi="Arial" w:cs="Arial"/>
                <w:sz w:val="20"/>
                <w:szCs w:val="20"/>
              </w:rPr>
              <w:t xml:space="preserve">T.6.4.4. Yazma stratejilerini uygular. / T.6.4.10. Yazdıklarını düzenler. </w:t>
            </w:r>
          </w:p>
        </w:tc>
      </w:tr>
      <w:tr w:rsidR="001623AD" w14:paraId="2DCFD245" w14:textId="77777777" w:rsidTr="001623AD">
        <w:tc>
          <w:tcPr>
            <w:tcW w:w="10456" w:type="dxa"/>
          </w:tcPr>
          <w:p w14:paraId="341F3F65" w14:textId="183569C5" w:rsidR="001623AD" w:rsidRDefault="00B304FF" w:rsidP="00EF3F99">
            <w:pPr>
              <w:spacing w:line="360" w:lineRule="auto"/>
              <w:rPr>
                <w:rFonts w:ascii="Arial" w:hAnsi="Arial" w:cs="Arial"/>
                <w:sz w:val="20"/>
                <w:szCs w:val="20"/>
              </w:rPr>
            </w:pPr>
            <w:r w:rsidRPr="00B304FF">
              <w:rPr>
                <w:rFonts w:ascii="Arial" w:hAnsi="Arial" w:cs="Arial"/>
                <w:sz w:val="20"/>
                <w:szCs w:val="20"/>
              </w:rPr>
              <w:t xml:space="preserve">Tavşan, hızlı koştuğu için kendini çok beğenir ve yavaş yürüyen kaplumbağayla alay eder. Kaplumbağa buna rağmen </w:t>
            </w:r>
            <w:r w:rsidR="002F6B27">
              <w:rPr>
                <w:rFonts w:ascii="Arial" w:hAnsi="Arial" w:cs="Arial"/>
                <w:sz w:val="20"/>
                <w:szCs w:val="20"/>
              </w:rPr>
              <w:t>ona</w:t>
            </w:r>
            <w:r w:rsidRPr="00B304FF">
              <w:rPr>
                <w:rFonts w:ascii="Arial" w:hAnsi="Arial" w:cs="Arial"/>
                <w:sz w:val="20"/>
                <w:szCs w:val="20"/>
              </w:rPr>
              <w:t xml:space="preserve"> bir yarış yapmayı teklif eder. Yarış başladığında tavşan çok hızlı koşar ama kaplumbağayı küçümsediği için bir ağacın altında uyuyakalır. Bu sırada kaplumbağa yavaş ama hiç durmadan ilerler ve sonunda yarışı kazanır.</w:t>
            </w:r>
          </w:p>
        </w:tc>
      </w:tr>
      <w:tr w:rsidR="001623AD" w14:paraId="75DB4001" w14:textId="77777777" w:rsidTr="00E82865">
        <w:tc>
          <w:tcPr>
            <w:tcW w:w="10456" w:type="dxa"/>
            <w:shd w:val="clear" w:color="auto" w:fill="E7E6E6" w:themeFill="background2"/>
          </w:tcPr>
          <w:p w14:paraId="18C26CF9" w14:textId="34640AA3" w:rsidR="001623AD" w:rsidRPr="00D84025" w:rsidRDefault="00D84025" w:rsidP="00EF3F99">
            <w:pPr>
              <w:spacing w:line="360" w:lineRule="auto"/>
              <w:rPr>
                <w:rFonts w:ascii="Arial" w:hAnsi="Arial" w:cs="Arial"/>
                <w:b/>
                <w:bCs/>
                <w:sz w:val="20"/>
                <w:szCs w:val="20"/>
              </w:rPr>
            </w:pPr>
            <w:r>
              <w:rPr>
                <w:rFonts w:ascii="Arial" w:hAnsi="Arial" w:cs="Arial"/>
                <w:b/>
                <w:bCs/>
                <w:sz w:val="20"/>
                <w:szCs w:val="20"/>
              </w:rPr>
              <w:t xml:space="preserve">Bu metinde anlatılanları tavşanın </w:t>
            </w:r>
            <w:r w:rsidR="00B95F18">
              <w:rPr>
                <w:rFonts w:ascii="Arial" w:hAnsi="Arial" w:cs="Arial"/>
                <w:b/>
                <w:bCs/>
                <w:sz w:val="20"/>
                <w:szCs w:val="20"/>
              </w:rPr>
              <w:t>gözünden (bakış açısıyla) tekrar yazınız.</w:t>
            </w:r>
            <w:r w:rsidR="0016656A">
              <w:rPr>
                <w:rFonts w:ascii="Arial" w:hAnsi="Arial" w:cs="Arial"/>
                <w:b/>
                <w:bCs/>
                <w:sz w:val="20"/>
                <w:szCs w:val="20"/>
              </w:rPr>
              <w:t xml:space="preserve"> (20 P)</w:t>
            </w:r>
          </w:p>
        </w:tc>
      </w:tr>
      <w:tr w:rsidR="00D2719B" w14:paraId="24202CB6" w14:textId="77777777" w:rsidTr="001623AD">
        <w:tc>
          <w:tcPr>
            <w:tcW w:w="10456" w:type="dxa"/>
          </w:tcPr>
          <w:p w14:paraId="59B3D602" w14:textId="77777777" w:rsidR="00D2719B" w:rsidRDefault="00D2719B" w:rsidP="00EF3F99">
            <w:pPr>
              <w:spacing w:line="360" w:lineRule="auto"/>
              <w:rPr>
                <w:rFonts w:ascii="Arial" w:hAnsi="Arial" w:cs="Arial"/>
                <w:b/>
                <w:bCs/>
                <w:sz w:val="20"/>
                <w:szCs w:val="20"/>
              </w:rPr>
            </w:pPr>
          </w:p>
          <w:p w14:paraId="4425391E" w14:textId="77777777" w:rsidR="00D2719B" w:rsidRDefault="00D2719B" w:rsidP="00EF3F99">
            <w:pPr>
              <w:spacing w:line="360" w:lineRule="auto"/>
              <w:rPr>
                <w:rFonts w:ascii="Arial" w:hAnsi="Arial" w:cs="Arial"/>
                <w:b/>
                <w:bCs/>
                <w:sz w:val="20"/>
                <w:szCs w:val="20"/>
              </w:rPr>
            </w:pPr>
          </w:p>
          <w:p w14:paraId="04EF1331" w14:textId="77777777" w:rsidR="00D2719B" w:rsidRDefault="00D2719B" w:rsidP="00EF3F99">
            <w:pPr>
              <w:spacing w:line="360" w:lineRule="auto"/>
              <w:rPr>
                <w:rFonts w:ascii="Arial" w:hAnsi="Arial" w:cs="Arial"/>
                <w:b/>
                <w:bCs/>
                <w:sz w:val="20"/>
                <w:szCs w:val="20"/>
              </w:rPr>
            </w:pPr>
          </w:p>
          <w:p w14:paraId="79903605" w14:textId="77777777" w:rsidR="00D2719B" w:rsidRDefault="00D2719B" w:rsidP="00EF3F99">
            <w:pPr>
              <w:spacing w:line="360" w:lineRule="auto"/>
              <w:rPr>
                <w:rFonts w:ascii="Arial" w:hAnsi="Arial" w:cs="Arial"/>
                <w:b/>
                <w:bCs/>
                <w:sz w:val="20"/>
                <w:szCs w:val="20"/>
              </w:rPr>
            </w:pPr>
          </w:p>
          <w:p w14:paraId="2E7C4DF1" w14:textId="77777777" w:rsidR="00D2719B" w:rsidRDefault="00D2719B" w:rsidP="00EF3F99">
            <w:pPr>
              <w:spacing w:line="360" w:lineRule="auto"/>
              <w:rPr>
                <w:rFonts w:ascii="Arial" w:hAnsi="Arial" w:cs="Arial"/>
                <w:b/>
                <w:bCs/>
                <w:sz w:val="20"/>
                <w:szCs w:val="20"/>
              </w:rPr>
            </w:pPr>
          </w:p>
          <w:p w14:paraId="1CAA5054" w14:textId="77777777" w:rsidR="00292584" w:rsidRDefault="00292584" w:rsidP="00EF3F99">
            <w:pPr>
              <w:spacing w:line="360" w:lineRule="auto"/>
              <w:rPr>
                <w:rFonts w:ascii="Arial" w:hAnsi="Arial" w:cs="Arial"/>
                <w:b/>
                <w:bCs/>
                <w:sz w:val="20"/>
                <w:szCs w:val="20"/>
              </w:rPr>
            </w:pPr>
          </w:p>
          <w:p w14:paraId="263751F6" w14:textId="77777777" w:rsidR="00292584" w:rsidRDefault="00292584" w:rsidP="00EF3F99">
            <w:pPr>
              <w:spacing w:line="360" w:lineRule="auto"/>
              <w:rPr>
                <w:rFonts w:ascii="Arial" w:hAnsi="Arial" w:cs="Arial"/>
                <w:b/>
                <w:bCs/>
                <w:sz w:val="20"/>
                <w:szCs w:val="20"/>
              </w:rPr>
            </w:pPr>
          </w:p>
          <w:p w14:paraId="18415F63" w14:textId="77777777" w:rsidR="001A0EBF" w:rsidRDefault="001A0EBF" w:rsidP="00EF3F99">
            <w:pPr>
              <w:spacing w:line="360" w:lineRule="auto"/>
              <w:rPr>
                <w:rFonts w:ascii="Arial" w:hAnsi="Arial" w:cs="Arial"/>
                <w:b/>
                <w:bCs/>
                <w:sz w:val="20"/>
                <w:szCs w:val="20"/>
              </w:rPr>
            </w:pPr>
          </w:p>
          <w:p w14:paraId="39588352" w14:textId="77777777" w:rsidR="001A0EBF" w:rsidRDefault="001A0EBF" w:rsidP="00EF3F99">
            <w:pPr>
              <w:spacing w:line="360" w:lineRule="auto"/>
              <w:rPr>
                <w:rFonts w:ascii="Arial" w:hAnsi="Arial" w:cs="Arial"/>
                <w:b/>
                <w:bCs/>
                <w:sz w:val="20"/>
                <w:szCs w:val="20"/>
              </w:rPr>
            </w:pPr>
          </w:p>
          <w:p w14:paraId="288F3044" w14:textId="77777777" w:rsidR="00687AD6" w:rsidRPr="001A0EBF" w:rsidRDefault="00687AD6" w:rsidP="00687AD6">
            <w:pPr>
              <w:spacing w:line="360" w:lineRule="auto"/>
              <w:jc w:val="right"/>
              <w:rPr>
                <w:rFonts w:ascii="Arial" w:hAnsi="Arial" w:cs="Arial"/>
                <w:sz w:val="18"/>
                <w:szCs w:val="18"/>
              </w:rPr>
            </w:pPr>
            <w:r w:rsidRPr="001A0EBF">
              <w:rPr>
                <w:rFonts w:ascii="Arial" w:eastAsia="Calibri" w:hAnsi="Arial" w:cs="Arial"/>
                <w:b/>
                <w:bCs/>
                <w:sz w:val="14"/>
                <w:szCs w:val="14"/>
              </w:rPr>
              <w:t>BAŞARILAR DİLERİM</w:t>
            </w:r>
          </w:p>
          <w:p w14:paraId="44EBC638" w14:textId="496FC767" w:rsidR="00D2719B" w:rsidRPr="001A0EBF" w:rsidRDefault="00687AD6" w:rsidP="001A0EBF">
            <w:pPr>
              <w:spacing w:line="360" w:lineRule="auto"/>
              <w:jc w:val="right"/>
              <w:rPr>
                <w:rFonts w:ascii="Arial" w:hAnsi="Arial" w:cs="Arial"/>
                <w:b/>
                <w:bCs/>
                <w:sz w:val="18"/>
                <w:szCs w:val="18"/>
              </w:rPr>
            </w:pPr>
            <w:r w:rsidRPr="001A0EBF">
              <w:rPr>
                <w:rFonts w:ascii="Calibri" w:eastAsia="Calibri" w:hAnsi="Calibri" w:cs="Times New Roman"/>
                <w:noProof/>
                <w:sz w:val="18"/>
                <w:szCs w:val="18"/>
              </w:rPr>
              <w:drawing>
                <wp:inline distT="0" distB="0" distL="0" distR="0" wp14:anchorId="3BE78308" wp14:editId="2CF9C39B">
                  <wp:extent cx="106045" cy="106045"/>
                  <wp:effectExtent l="0" t="0" r="8255" b="8255"/>
                  <wp:docPr id="548774106"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1A0EBF">
              <w:rPr>
                <w:rFonts w:ascii="Arial" w:eastAsia="Calibri" w:hAnsi="Arial" w:cs="Arial"/>
                <w:b/>
                <w:bCs/>
                <w:sz w:val="18"/>
                <w:szCs w:val="18"/>
              </w:rPr>
              <w:t>@</w:t>
            </w:r>
            <w:proofErr w:type="gramStart"/>
            <w:r w:rsidRPr="001A0EBF">
              <w:rPr>
                <w:rFonts w:ascii="Arial" w:eastAsia="Calibri" w:hAnsi="Arial" w:cs="Arial"/>
                <w:b/>
                <w:bCs/>
                <w:sz w:val="18"/>
                <w:szCs w:val="18"/>
              </w:rPr>
              <w:t>mehmetakif.unaldi</w:t>
            </w:r>
            <w:proofErr w:type="gramEnd"/>
          </w:p>
        </w:tc>
      </w:tr>
    </w:tbl>
    <w:p w14:paraId="0DC9B828" w14:textId="77777777" w:rsidR="001623AD" w:rsidRPr="00A40052" w:rsidRDefault="001623AD" w:rsidP="00EF3F99">
      <w:pPr>
        <w:spacing w:after="0" w:line="360" w:lineRule="auto"/>
        <w:rPr>
          <w:rFonts w:ascii="Arial" w:hAnsi="Arial" w:cs="Arial"/>
          <w:sz w:val="20"/>
          <w:szCs w:val="20"/>
        </w:rPr>
      </w:pPr>
    </w:p>
    <w:sectPr w:rsidR="001623AD" w:rsidRPr="00A40052" w:rsidSect="00A400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87A"/>
    <w:multiLevelType w:val="hybridMultilevel"/>
    <w:tmpl w:val="67720A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050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86"/>
    <w:rsid w:val="00033859"/>
    <w:rsid w:val="00062824"/>
    <w:rsid w:val="00084B86"/>
    <w:rsid w:val="000B0719"/>
    <w:rsid w:val="000B24C9"/>
    <w:rsid w:val="000F3ED2"/>
    <w:rsid w:val="001101F7"/>
    <w:rsid w:val="00123C34"/>
    <w:rsid w:val="001623AD"/>
    <w:rsid w:val="0016656A"/>
    <w:rsid w:val="001718A4"/>
    <w:rsid w:val="001A0EBF"/>
    <w:rsid w:val="001A2C64"/>
    <w:rsid w:val="002606BB"/>
    <w:rsid w:val="002867E8"/>
    <w:rsid w:val="00292584"/>
    <w:rsid w:val="002A5D25"/>
    <w:rsid w:val="002D5A7D"/>
    <w:rsid w:val="002F0B5D"/>
    <w:rsid w:val="002F6B27"/>
    <w:rsid w:val="0033657D"/>
    <w:rsid w:val="00340998"/>
    <w:rsid w:val="00345BDD"/>
    <w:rsid w:val="00376B76"/>
    <w:rsid w:val="00415B5E"/>
    <w:rsid w:val="004363A5"/>
    <w:rsid w:val="00497499"/>
    <w:rsid w:val="004E150A"/>
    <w:rsid w:val="00514D5A"/>
    <w:rsid w:val="00540F15"/>
    <w:rsid w:val="0057426A"/>
    <w:rsid w:val="0059092D"/>
    <w:rsid w:val="005A3E9D"/>
    <w:rsid w:val="005C1DEF"/>
    <w:rsid w:val="005D74A3"/>
    <w:rsid w:val="00635C83"/>
    <w:rsid w:val="00687AD6"/>
    <w:rsid w:val="006D2075"/>
    <w:rsid w:val="006F59F4"/>
    <w:rsid w:val="00714512"/>
    <w:rsid w:val="0073733B"/>
    <w:rsid w:val="00784AAF"/>
    <w:rsid w:val="00795E98"/>
    <w:rsid w:val="007B27B0"/>
    <w:rsid w:val="007F3C8F"/>
    <w:rsid w:val="008918D8"/>
    <w:rsid w:val="008F31F3"/>
    <w:rsid w:val="00994110"/>
    <w:rsid w:val="009941BA"/>
    <w:rsid w:val="009B2C50"/>
    <w:rsid w:val="009D5460"/>
    <w:rsid w:val="009E6F93"/>
    <w:rsid w:val="009F2036"/>
    <w:rsid w:val="009F6D86"/>
    <w:rsid w:val="00A02EEF"/>
    <w:rsid w:val="00A40052"/>
    <w:rsid w:val="00AB0A59"/>
    <w:rsid w:val="00AC01D7"/>
    <w:rsid w:val="00AC0EEB"/>
    <w:rsid w:val="00AC502B"/>
    <w:rsid w:val="00AC67E0"/>
    <w:rsid w:val="00B02B9C"/>
    <w:rsid w:val="00B304FF"/>
    <w:rsid w:val="00B32989"/>
    <w:rsid w:val="00B37EFA"/>
    <w:rsid w:val="00B95F18"/>
    <w:rsid w:val="00BB17B1"/>
    <w:rsid w:val="00BC345C"/>
    <w:rsid w:val="00C40470"/>
    <w:rsid w:val="00C9384B"/>
    <w:rsid w:val="00CA3AB7"/>
    <w:rsid w:val="00CB447F"/>
    <w:rsid w:val="00CD7D6A"/>
    <w:rsid w:val="00D00897"/>
    <w:rsid w:val="00D07F80"/>
    <w:rsid w:val="00D2719B"/>
    <w:rsid w:val="00D3096C"/>
    <w:rsid w:val="00D84025"/>
    <w:rsid w:val="00D96033"/>
    <w:rsid w:val="00DA2479"/>
    <w:rsid w:val="00DB7C76"/>
    <w:rsid w:val="00E205E1"/>
    <w:rsid w:val="00E81513"/>
    <w:rsid w:val="00E82865"/>
    <w:rsid w:val="00EA75C5"/>
    <w:rsid w:val="00EB5000"/>
    <w:rsid w:val="00ED4807"/>
    <w:rsid w:val="00EF0878"/>
    <w:rsid w:val="00EF3F99"/>
    <w:rsid w:val="00F22259"/>
    <w:rsid w:val="00F53474"/>
    <w:rsid w:val="00F84B6D"/>
    <w:rsid w:val="00FD1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89A4"/>
  <w15:chartTrackingRefBased/>
  <w15:docId w15:val="{FA32976A-4EF0-411C-862F-E14AB629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84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84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84B8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84B8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84B8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84B8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84B8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84B8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84B8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4B8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84B8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84B8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84B8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84B8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84B8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84B8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84B8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84B86"/>
    <w:rPr>
      <w:rFonts w:eastAsiaTheme="majorEastAsia" w:cstheme="majorBidi"/>
      <w:color w:val="272727" w:themeColor="text1" w:themeTint="D8"/>
    </w:rPr>
  </w:style>
  <w:style w:type="paragraph" w:styleId="KonuBal">
    <w:name w:val="Title"/>
    <w:basedOn w:val="Normal"/>
    <w:next w:val="Normal"/>
    <w:link w:val="KonuBalChar"/>
    <w:uiPriority w:val="10"/>
    <w:qFormat/>
    <w:rsid w:val="00084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84B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84B8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84B8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84B8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84B86"/>
    <w:rPr>
      <w:i/>
      <w:iCs/>
      <w:color w:val="404040" w:themeColor="text1" w:themeTint="BF"/>
    </w:rPr>
  </w:style>
  <w:style w:type="paragraph" w:styleId="ListeParagraf">
    <w:name w:val="List Paragraph"/>
    <w:basedOn w:val="Normal"/>
    <w:uiPriority w:val="34"/>
    <w:qFormat/>
    <w:rsid w:val="00084B86"/>
    <w:pPr>
      <w:ind w:left="720"/>
      <w:contextualSpacing/>
    </w:pPr>
  </w:style>
  <w:style w:type="character" w:styleId="GlVurgulama">
    <w:name w:val="Intense Emphasis"/>
    <w:basedOn w:val="VarsaylanParagrafYazTipi"/>
    <w:uiPriority w:val="21"/>
    <w:qFormat/>
    <w:rsid w:val="00084B86"/>
    <w:rPr>
      <w:i/>
      <w:iCs/>
      <w:color w:val="2F5496" w:themeColor="accent1" w:themeShade="BF"/>
    </w:rPr>
  </w:style>
  <w:style w:type="paragraph" w:styleId="GlAlnt">
    <w:name w:val="Intense Quote"/>
    <w:basedOn w:val="Normal"/>
    <w:next w:val="Normal"/>
    <w:link w:val="GlAlntChar"/>
    <w:uiPriority w:val="30"/>
    <w:qFormat/>
    <w:rsid w:val="00084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84B86"/>
    <w:rPr>
      <w:i/>
      <w:iCs/>
      <w:color w:val="2F5496" w:themeColor="accent1" w:themeShade="BF"/>
    </w:rPr>
  </w:style>
  <w:style w:type="character" w:styleId="GlBavuru">
    <w:name w:val="Intense Reference"/>
    <w:basedOn w:val="VarsaylanParagrafYazTipi"/>
    <w:uiPriority w:val="32"/>
    <w:qFormat/>
    <w:rsid w:val="00084B86"/>
    <w:rPr>
      <w:b/>
      <w:bCs/>
      <w:smallCaps/>
      <w:color w:val="2F5496" w:themeColor="accent1" w:themeShade="BF"/>
      <w:spacing w:val="5"/>
    </w:rPr>
  </w:style>
  <w:style w:type="table" w:styleId="TabloKlavuzu">
    <w:name w:val="Table Grid"/>
    <w:basedOn w:val="NormalTablo"/>
    <w:uiPriority w:val="39"/>
    <w:rsid w:val="00DB7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Sayfa1!$B$1</c:f>
              <c:strCache>
                <c:ptCount val="1"/>
                <c:pt idx="0">
                  <c:v>KAYSERİ</c:v>
                </c:pt>
              </c:strCache>
            </c:strRef>
          </c:tx>
          <c:spPr>
            <a:pattFill prst="shingle">
              <a:fgClr>
                <a:schemeClr val="accent1"/>
              </a:fgClr>
              <a:bgClr>
                <a:schemeClr val="bg1"/>
              </a:bgClr>
            </a:pattFill>
            <a:ln>
              <a:noFill/>
            </a:ln>
            <a:effectLst/>
          </c:spPr>
          <c:invertIfNegative val="0"/>
          <c:dPt>
            <c:idx val="0"/>
            <c:invertIfNegative val="0"/>
            <c:bubble3D val="0"/>
            <c:spPr>
              <a:pattFill prst="shingle">
                <a:fgClr>
                  <a:schemeClr val="accent2"/>
                </a:fgClr>
                <a:bgClr>
                  <a:schemeClr val="bg1"/>
                </a:bgClr>
              </a:pattFill>
              <a:ln>
                <a:noFill/>
              </a:ln>
              <a:effectLst/>
            </c:spPr>
            <c:extLst>
              <c:ext xmlns:c16="http://schemas.microsoft.com/office/drawing/2014/chart" uri="{C3380CC4-5D6E-409C-BE32-E72D297353CC}">
                <c16:uniqueId val="{00000003-FC7B-49FB-A43C-C95D083D622C}"/>
              </c:ext>
            </c:extLst>
          </c:dPt>
          <c:dPt>
            <c:idx val="1"/>
            <c:invertIfNegative val="0"/>
            <c:bubble3D val="0"/>
            <c:spPr>
              <a:pattFill prst="shingle">
                <a:fgClr>
                  <a:schemeClr val="accent2"/>
                </a:fgClr>
                <a:bgClr>
                  <a:schemeClr val="bg1"/>
                </a:bgClr>
              </a:pattFill>
              <a:ln>
                <a:noFill/>
              </a:ln>
              <a:effectLst/>
            </c:spPr>
            <c:extLst>
              <c:ext xmlns:c16="http://schemas.microsoft.com/office/drawing/2014/chart" uri="{C3380CC4-5D6E-409C-BE32-E72D297353CC}">
                <c16:uniqueId val="{00000005-FC7B-49FB-A43C-C95D083D622C}"/>
              </c:ext>
            </c:extLst>
          </c:dPt>
          <c:dPt>
            <c:idx val="2"/>
            <c:invertIfNegative val="0"/>
            <c:bubble3D val="0"/>
            <c:spPr>
              <a:pattFill prst="shingle">
                <a:fgClr>
                  <a:schemeClr val="accent2"/>
                </a:fgClr>
                <a:bgClr>
                  <a:schemeClr val="bg1"/>
                </a:bgClr>
              </a:pattFill>
              <a:ln>
                <a:noFill/>
              </a:ln>
              <a:effectLst/>
            </c:spPr>
            <c:extLst>
              <c:ext xmlns:c16="http://schemas.microsoft.com/office/drawing/2014/chart" uri="{C3380CC4-5D6E-409C-BE32-E72D297353CC}">
                <c16:uniqueId val="{00000004-FC7B-49FB-A43C-C95D083D622C}"/>
              </c:ext>
            </c:extLst>
          </c:dPt>
          <c:cat>
            <c:strRef>
              <c:f>Sayfa1!$A$2:$A$4</c:f>
              <c:strCache>
                <c:ptCount val="3"/>
                <c:pt idx="0">
                  <c:v>OCAK</c:v>
                </c:pt>
                <c:pt idx="1">
                  <c:v>ŞUBAT</c:v>
                </c:pt>
                <c:pt idx="2">
                  <c:v>MART</c:v>
                </c:pt>
              </c:strCache>
            </c:strRef>
          </c:cat>
          <c:val>
            <c:numRef>
              <c:f>Sayfa1!$B$2:$B$4</c:f>
              <c:numCache>
                <c:formatCode>General</c:formatCode>
                <c:ptCount val="3"/>
                <c:pt idx="0">
                  <c:v>4</c:v>
                </c:pt>
                <c:pt idx="1">
                  <c:v>2</c:v>
                </c:pt>
                <c:pt idx="2">
                  <c:v>1</c:v>
                </c:pt>
              </c:numCache>
            </c:numRef>
          </c:val>
          <c:extLst>
            <c:ext xmlns:c16="http://schemas.microsoft.com/office/drawing/2014/chart" uri="{C3380CC4-5D6E-409C-BE32-E72D297353CC}">
              <c16:uniqueId val="{00000000-FC7B-49FB-A43C-C95D083D622C}"/>
            </c:ext>
          </c:extLst>
        </c:ser>
        <c:ser>
          <c:idx val="1"/>
          <c:order val="1"/>
          <c:tx>
            <c:strRef>
              <c:f>Sayfa1!$C$1</c:f>
              <c:strCache>
                <c:ptCount val="1"/>
                <c:pt idx="0">
                  <c:v>KONYA</c:v>
                </c:pt>
              </c:strCache>
            </c:strRef>
          </c:tx>
          <c:spPr>
            <a:pattFill prst="dkHorz">
              <a:fgClr>
                <a:schemeClr val="accent1"/>
              </a:fgClr>
              <a:bgClr>
                <a:schemeClr val="bg1"/>
              </a:bgClr>
            </a:pattFill>
            <a:ln>
              <a:noFill/>
            </a:ln>
            <a:effectLst/>
          </c:spPr>
          <c:invertIfNegative val="0"/>
          <c:cat>
            <c:strRef>
              <c:f>Sayfa1!$A$2:$A$4</c:f>
              <c:strCache>
                <c:ptCount val="3"/>
                <c:pt idx="0">
                  <c:v>OCAK</c:v>
                </c:pt>
                <c:pt idx="1">
                  <c:v>ŞUBAT</c:v>
                </c:pt>
                <c:pt idx="2">
                  <c:v>MART</c:v>
                </c:pt>
              </c:strCache>
            </c:strRef>
          </c:cat>
          <c:val>
            <c:numRef>
              <c:f>Sayfa1!$C$2:$C$4</c:f>
              <c:numCache>
                <c:formatCode>General</c:formatCode>
                <c:ptCount val="3"/>
                <c:pt idx="0">
                  <c:v>3</c:v>
                </c:pt>
                <c:pt idx="1">
                  <c:v>3</c:v>
                </c:pt>
                <c:pt idx="2">
                  <c:v>1</c:v>
                </c:pt>
              </c:numCache>
            </c:numRef>
          </c:val>
          <c:extLst>
            <c:ext xmlns:c16="http://schemas.microsoft.com/office/drawing/2014/chart" uri="{C3380CC4-5D6E-409C-BE32-E72D297353CC}">
              <c16:uniqueId val="{00000001-FC7B-49FB-A43C-C95D083D622C}"/>
            </c:ext>
          </c:extLst>
        </c:ser>
        <c:ser>
          <c:idx val="2"/>
          <c:order val="2"/>
          <c:tx>
            <c:strRef>
              <c:f>Sayfa1!$D$1</c:f>
              <c:strCache>
                <c:ptCount val="1"/>
                <c:pt idx="0">
                  <c:v>KARS</c:v>
                </c:pt>
              </c:strCache>
            </c:strRef>
          </c:tx>
          <c:spPr>
            <a:pattFill prst="dkUpDiag">
              <a:fgClr>
                <a:schemeClr val="accent1"/>
              </a:fgClr>
              <a:bgClr>
                <a:schemeClr val="bg1"/>
              </a:bgClr>
            </a:pattFill>
            <a:ln>
              <a:noFill/>
            </a:ln>
            <a:effectLst/>
          </c:spPr>
          <c:invertIfNegative val="0"/>
          <c:cat>
            <c:strRef>
              <c:f>Sayfa1!$A$2:$A$4</c:f>
              <c:strCache>
                <c:ptCount val="3"/>
                <c:pt idx="0">
                  <c:v>OCAK</c:v>
                </c:pt>
                <c:pt idx="1">
                  <c:v>ŞUBAT</c:v>
                </c:pt>
                <c:pt idx="2">
                  <c:v>MART</c:v>
                </c:pt>
              </c:strCache>
            </c:strRef>
          </c:cat>
          <c:val>
            <c:numRef>
              <c:f>Sayfa1!$D$2:$D$4</c:f>
              <c:numCache>
                <c:formatCode>General</c:formatCode>
                <c:ptCount val="3"/>
                <c:pt idx="0">
                  <c:v>2</c:v>
                </c:pt>
                <c:pt idx="1">
                  <c:v>4</c:v>
                </c:pt>
                <c:pt idx="2">
                  <c:v>3</c:v>
                </c:pt>
              </c:numCache>
            </c:numRef>
          </c:val>
          <c:extLst>
            <c:ext xmlns:c16="http://schemas.microsoft.com/office/drawing/2014/chart" uri="{C3380CC4-5D6E-409C-BE32-E72D297353CC}">
              <c16:uniqueId val="{00000002-FC7B-49FB-A43C-C95D083D622C}"/>
            </c:ext>
          </c:extLst>
        </c:ser>
        <c:dLbls>
          <c:showLegendKey val="0"/>
          <c:showVal val="0"/>
          <c:showCatName val="0"/>
          <c:showSerName val="0"/>
          <c:showPercent val="0"/>
          <c:showBubbleSize val="0"/>
        </c:dLbls>
        <c:gapWidth val="182"/>
        <c:axId val="473226624"/>
        <c:axId val="473226984"/>
      </c:barChart>
      <c:catAx>
        <c:axId val="473226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3226984"/>
        <c:crosses val="autoZero"/>
        <c:auto val="1"/>
        <c:lblAlgn val="ctr"/>
        <c:lblOffset val="100"/>
        <c:noMultiLvlLbl val="0"/>
      </c:catAx>
      <c:valAx>
        <c:axId val="473226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322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95</cp:revision>
  <dcterms:created xsi:type="dcterms:W3CDTF">2025-05-06T08:23:00Z</dcterms:created>
  <dcterms:modified xsi:type="dcterms:W3CDTF">2025-05-08T19:23:00Z</dcterms:modified>
</cp:coreProperties>
</file>