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6C3" w14:textId="0902EA20" w:rsidR="00740B65" w:rsidRDefault="00CC753D" w:rsidP="00CC753D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                            </w:t>
      </w:r>
      <w:r w:rsidR="00740B65">
        <w:rPr>
          <w:b/>
          <w:bCs/>
          <w:color w:val="7030A0"/>
          <w:sz w:val="24"/>
          <w:szCs w:val="24"/>
        </w:rPr>
        <w:t xml:space="preserve">7. SINIF </w:t>
      </w:r>
      <w:r w:rsidR="00740B65"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5"/>
        <w:gridCol w:w="3391"/>
        <w:gridCol w:w="3786"/>
      </w:tblGrid>
      <w:tr w:rsidR="008C45D3" w:rsidRPr="00495969" w14:paraId="4D015261" w14:textId="77777777" w:rsidTr="007A5C22">
        <w:tc>
          <w:tcPr>
            <w:tcW w:w="1838" w:type="dxa"/>
            <w:tcBorders>
              <w:top w:val="single" w:sz="24" w:space="0" w:color="FF00FF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1D6399FF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bookmarkStart w:id="0" w:name="_Hlk114399866"/>
            <w:r w:rsidRPr="008F2D6E">
              <w:rPr>
                <w:b/>
                <w:bCs/>
                <w:sz w:val="20"/>
                <w:szCs w:val="20"/>
              </w:rPr>
              <w:t xml:space="preserve">BÖLÜM </w:t>
            </w:r>
          </w:p>
        </w:tc>
        <w:tc>
          <w:tcPr>
            <w:tcW w:w="7224" w:type="dxa"/>
            <w:gridSpan w:val="2"/>
            <w:tcBorders>
              <w:top w:val="single" w:sz="24" w:space="0" w:color="FF00FF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11177C1E" w14:textId="77777777" w:rsidR="008C45D3" w:rsidRPr="00495969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C45D3" w:rsidRPr="00495969" w14:paraId="29A6199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4472C4" w:themeFill="accent1"/>
          </w:tcPr>
          <w:p w14:paraId="46C23804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3EBD70F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45D3" w:rsidRPr="00495969" w14:paraId="7A2488DB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3B3838" w:themeFill="background2" w:themeFillShade="40"/>
          </w:tcPr>
          <w:p w14:paraId="64317A98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5938FBE6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7-A</w:t>
            </w:r>
          </w:p>
        </w:tc>
      </w:tr>
      <w:tr w:rsidR="008C45D3" w:rsidRPr="00495969" w14:paraId="4123EC5B" w14:textId="77777777" w:rsidTr="0029677D">
        <w:trPr>
          <w:trHeight w:val="383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66A345B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ÜNİTE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0B7AAE6" w14:textId="343965ED" w:rsidR="008C45D3" w:rsidRPr="00B356BA" w:rsidRDefault="00E36C85" w:rsidP="00B90B74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6"/>
                <w:szCs w:val="26"/>
              </w:rPr>
            </w:pPr>
            <w:r w:rsidRPr="00E36C85">
              <w:rPr>
                <w:rFonts w:asciiTheme="minorHAnsi" w:hAnsiTheme="minorHAnsi" w:cstheme="minorHAnsi"/>
                <w:b/>
                <w:bCs/>
                <w:color w:val="FF0000"/>
                <w:sz w:val="26"/>
                <w:szCs w:val="26"/>
              </w:rPr>
              <w:t>MİLLİ KÜLTÜRÜMÜZ</w:t>
            </w:r>
          </w:p>
        </w:tc>
      </w:tr>
      <w:tr w:rsidR="008C45D3" w:rsidRPr="00495969" w14:paraId="4CF84AE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1A2F3EB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186D724" w14:textId="272D233C" w:rsidR="008C45D3" w:rsidRPr="008F2D6E" w:rsidRDefault="00F017D6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F017D6">
              <w:rPr>
                <w:b/>
                <w:bCs/>
                <w:color w:val="C00000"/>
              </w:rPr>
              <w:t>KOCA MİMAR SİNAN</w:t>
            </w:r>
          </w:p>
        </w:tc>
      </w:tr>
      <w:tr w:rsidR="008C45D3" w:rsidRPr="00495969" w14:paraId="6A58ECB6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6C5F77E8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587EB41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45D3" w:rsidRPr="00495969" w14:paraId="4F4FF195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</w:tcPr>
          <w:p w14:paraId="707DE29F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 xml:space="preserve">TARİH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</w:tcPr>
          <w:p w14:paraId="286BEC2B" w14:textId="56CFDD24" w:rsidR="008C45D3" w:rsidRPr="008F2D6E" w:rsidRDefault="00D96392" w:rsidP="00582A62">
            <w:pPr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 xml:space="preserve">26-30 </w:t>
            </w:r>
            <w:r w:rsidRPr="00055C80">
              <w:rPr>
                <w:b/>
                <w:bCs/>
                <w:color w:val="7030A0"/>
              </w:rPr>
              <w:t>Aralık</w:t>
            </w:r>
            <w:r w:rsidR="00055C80" w:rsidRPr="00055C80">
              <w:rPr>
                <w:b/>
                <w:bCs/>
                <w:color w:val="7030A0"/>
              </w:rPr>
              <w:t xml:space="preserve"> 2022</w:t>
            </w:r>
          </w:p>
        </w:tc>
      </w:tr>
      <w:tr w:rsidR="008C45D3" w:rsidRPr="00495969" w14:paraId="53C815B2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48F3B14D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7E5BE73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</w:p>
        </w:tc>
      </w:tr>
      <w:tr w:rsidR="008C45D3" w:rsidRPr="00495969" w14:paraId="473C5B33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99FF"/>
          </w:tcPr>
          <w:p w14:paraId="3DF5384A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1CAF4B2E" w14:textId="46E62244" w:rsidR="00FF3A6B" w:rsidRPr="00FF3A6B" w:rsidRDefault="00D96392" w:rsidP="00FF3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F3A6B" w:rsidRPr="00FF3A6B">
              <w:rPr>
                <w:sz w:val="18"/>
                <w:szCs w:val="18"/>
              </w:rPr>
              <w:t>T.7.3.1. Noktalama işaretlerine dikkat ederek sesli ve sessiz okur.</w:t>
            </w:r>
          </w:p>
          <w:p w14:paraId="0BE3EE1E" w14:textId="77777777" w:rsidR="00FF3A6B" w:rsidRPr="00FF3A6B" w:rsidRDefault="00FF3A6B" w:rsidP="00FF3A6B">
            <w:pPr>
              <w:rPr>
                <w:sz w:val="18"/>
                <w:szCs w:val="18"/>
              </w:rPr>
            </w:pPr>
            <w:r w:rsidRPr="00FF3A6B">
              <w:rPr>
                <w:sz w:val="18"/>
                <w:szCs w:val="18"/>
              </w:rPr>
              <w:t>T.7.3.9. Çekim eklerinin işlevlerini ayırt eder. a) Fiil çekim ekleri (kip ve kişi ekleri) üzerinde durulur.</w:t>
            </w:r>
          </w:p>
          <w:p w14:paraId="4232B689" w14:textId="77777777" w:rsidR="00FF3A6B" w:rsidRPr="00FF3A6B" w:rsidRDefault="00FF3A6B" w:rsidP="00FF3A6B">
            <w:pPr>
              <w:rPr>
                <w:sz w:val="18"/>
                <w:szCs w:val="18"/>
              </w:rPr>
            </w:pPr>
            <w:r w:rsidRPr="00FF3A6B">
              <w:rPr>
                <w:sz w:val="18"/>
                <w:szCs w:val="18"/>
              </w:rPr>
              <w:t>b) Fiillerde anlam kayması konusu üzerinde durulur.</w:t>
            </w:r>
          </w:p>
          <w:p w14:paraId="1F85CD96" w14:textId="605F5286" w:rsidR="00FF3A6B" w:rsidRPr="00FF3A6B" w:rsidRDefault="00FF3A6B" w:rsidP="00FF3A6B">
            <w:pPr>
              <w:rPr>
                <w:sz w:val="18"/>
                <w:szCs w:val="18"/>
              </w:rPr>
            </w:pPr>
            <w:r w:rsidRPr="00FF3A6B">
              <w:rPr>
                <w:sz w:val="18"/>
                <w:szCs w:val="18"/>
              </w:rPr>
              <w:t>T.7.3.5. Bağlamdan hareketle bilmediği kelime ve kelime gruplarının anlamını tahmin eder.</w:t>
            </w:r>
          </w:p>
          <w:p w14:paraId="6B2CBBCC" w14:textId="77777777" w:rsidR="00FF3A6B" w:rsidRPr="00FF3A6B" w:rsidRDefault="00FF3A6B" w:rsidP="00FF3A6B">
            <w:pPr>
              <w:rPr>
                <w:sz w:val="18"/>
                <w:szCs w:val="18"/>
              </w:rPr>
            </w:pPr>
            <w:r w:rsidRPr="00FF3A6B">
              <w:rPr>
                <w:sz w:val="18"/>
                <w:szCs w:val="18"/>
              </w:rPr>
              <w:t>T.7.3.19. Metinle ilgili soruları cevaplar.</w:t>
            </w:r>
          </w:p>
          <w:p w14:paraId="1EA7BB33" w14:textId="1D151A9D" w:rsidR="00FF3A6B" w:rsidRPr="00FF3A6B" w:rsidRDefault="00FF3A6B" w:rsidP="00FF3A6B">
            <w:pPr>
              <w:rPr>
                <w:sz w:val="18"/>
                <w:szCs w:val="18"/>
              </w:rPr>
            </w:pPr>
            <w:r w:rsidRPr="00FF3A6B">
              <w:rPr>
                <w:sz w:val="18"/>
                <w:szCs w:val="18"/>
              </w:rPr>
              <w:t>T.7.3.22. Metnin içeriğini yorumlar.</w:t>
            </w:r>
            <w:r w:rsidR="00157F7A">
              <w:rPr>
                <w:sz w:val="18"/>
                <w:szCs w:val="18"/>
              </w:rPr>
              <w:t xml:space="preserve">            </w:t>
            </w:r>
            <w:r w:rsidRPr="00FF3A6B">
              <w:rPr>
                <w:sz w:val="18"/>
                <w:szCs w:val="18"/>
              </w:rPr>
              <w:t>T.7.3.28. Okudukları ile ilgili çıkarımlarda bulunur.</w:t>
            </w:r>
          </w:p>
          <w:p w14:paraId="2D7A4881" w14:textId="632F80D7" w:rsidR="00FC67B4" w:rsidRPr="00157F7A" w:rsidRDefault="00FF3A6B" w:rsidP="00FF3A6B">
            <w:pPr>
              <w:rPr>
                <w:sz w:val="18"/>
                <w:szCs w:val="18"/>
              </w:rPr>
            </w:pPr>
            <w:r w:rsidRPr="00FF3A6B">
              <w:rPr>
                <w:sz w:val="18"/>
                <w:szCs w:val="18"/>
              </w:rPr>
              <w:t>T.7.3.29. Metin türlerini ayırt eder.</w:t>
            </w:r>
            <w:r w:rsidR="00157F7A">
              <w:rPr>
                <w:sz w:val="18"/>
                <w:szCs w:val="18"/>
              </w:rPr>
              <w:t xml:space="preserve">             </w:t>
            </w:r>
            <w:r w:rsidRPr="00FF3A6B">
              <w:rPr>
                <w:sz w:val="18"/>
                <w:szCs w:val="18"/>
              </w:rPr>
              <w:t>T.7.3.30. Görsellerle ilgili soruları cevaplar.</w:t>
            </w:r>
          </w:p>
        </w:tc>
      </w:tr>
      <w:tr w:rsidR="008C45D3" w:rsidRPr="00495969" w14:paraId="0A56595C" w14:textId="77777777" w:rsidTr="000C325B">
        <w:trPr>
          <w:trHeight w:val="478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767171" w:themeFill="background2" w:themeFillShade="80"/>
          </w:tcPr>
          <w:p w14:paraId="7183814D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FFFFCC"/>
          </w:tcPr>
          <w:p w14:paraId="5D0455A4" w14:textId="01384474" w:rsidR="008C45D3" w:rsidRPr="00E815AE" w:rsidRDefault="00D44783" w:rsidP="00D0104E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E815AE">
              <w:rPr>
                <w:b/>
                <w:bCs/>
                <w:sz w:val="20"/>
                <w:szCs w:val="20"/>
              </w:rPr>
              <w:t xml:space="preserve">Anlatma, soru- cevap, problem çözme, gösterip yaptırma, tartışma, gösteri, rol yapma, </w:t>
            </w:r>
            <w:r w:rsidR="00B75DD4" w:rsidRPr="00E815AE">
              <w:rPr>
                <w:b/>
                <w:bCs/>
                <w:sz w:val="20"/>
                <w:szCs w:val="20"/>
              </w:rPr>
              <w:t>drama, Kavram Havuzundan seçerek yazma</w:t>
            </w:r>
          </w:p>
        </w:tc>
      </w:tr>
      <w:tr w:rsidR="008C45D3" w:rsidRPr="00495969" w14:paraId="7ED7194A" w14:textId="77777777" w:rsidTr="000C325B">
        <w:trPr>
          <w:trHeight w:val="488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00FF99"/>
          </w:tcPr>
          <w:p w14:paraId="2DAEDDAA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99CCFF"/>
          </w:tcPr>
          <w:p w14:paraId="287A81ED" w14:textId="77777777" w:rsidR="008C45D3" w:rsidRPr="00E815AE" w:rsidRDefault="008C45D3" w:rsidP="00D0104E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E815AE">
              <w:rPr>
                <w:b/>
                <w:bCs/>
                <w:sz w:val="20"/>
                <w:szCs w:val="20"/>
              </w:rPr>
              <w:t xml:space="preserve">Ders kitabı, ders notları, akıllı tahta, EBA, MEB kazanım testleri ve çalışma fasikülleri, sözlükler, yazım kılavuzu. </w:t>
            </w:r>
          </w:p>
        </w:tc>
      </w:tr>
      <w:tr w:rsidR="008C45D3" w:rsidRPr="00495969" w14:paraId="0167171F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CC00"/>
          </w:tcPr>
          <w:p w14:paraId="50911BA0" w14:textId="77777777" w:rsidR="00CA143F" w:rsidRDefault="00CA143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75168EF" w14:textId="77777777" w:rsidR="00CA143F" w:rsidRDefault="00CA143F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CF234EE" w14:textId="69DDA6B5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Öğrenme öğretme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12E54A7B" w14:textId="4E7FB40B" w:rsidR="003266E8" w:rsidRPr="002D5D2A" w:rsidRDefault="006B0511" w:rsidP="003266E8">
            <w:r>
              <w:rPr>
                <w:sz w:val="20"/>
                <w:szCs w:val="20"/>
              </w:rPr>
              <w:t xml:space="preserve"> </w:t>
            </w:r>
            <w:r w:rsidR="00D96392">
              <w:t xml:space="preserve"> </w:t>
            </w:r>
            <w:r w:rsidR="003A4026" w:rsidRPr="002D5D2A">
              <w:t xml:space="preserve"> </w:t>
            </w:r>
            <w:r w:rsidR="00D849A7" w:rsidRPr="00D849A7">
              <w:t>Mimar Sinan’ın hayatı, eserleri ve kişilik özellikleri ile ilgili araştırmanızdan edindiğiniz bilgi</w:t>
            </w:r>
            <w:r w:rsidR="00D849A7" w:rsidRPr="00D849A7">
              <w:softHyphen/>
              <w:t xml:space="preserve">leri arkadaşlarınıza </w:t>
            </w:r>
            <w:r w:rsidR="004A608D" w:rsidRPr="00D849A7">
              <w:t>anlatınız.</w:t>
            </w:r>
            <w:r w:rsidR="004A608D">
              <w:t xml:space="preserve"> Denilerek</w:t>
            </w:r>
            <w:r w:rsidR="004F0CDE">
              <w:t xml:space="preserve"> derse geçilecek. Noktalama işaretlerine dikkat ederek metin okunacak. </w:t>
            </w:r>
            <w:r w:rsidR="004A608D" w:rsidRPr="0018167B">
              <w:rPr>
                <w:b/>
                <w:bCs/>
              </w:rPr>
              <w:t>1. Etkinlikte</w:t>
            </w:r>
            <w:r w:rsidR="004A608D">
              <w:t xml:space="preserve"> </w:t>
            </w:r>
            <w:r w:rsidR="00DC1973">
              <w:t xml:space="preserve">verilen sözcükler ve anlamları eşleştirilecek. </w:t>
            </w:r>
            <w:r w:rsidR="00DC1973" w:rsidRPr="00030CC3">
              <w:rPr>
                <w:b/>
                <w:bCs/>
              </w:rPr>
              <w:t>2. Etkinlikte</w:t>
            </w:r>
            <w:r w:rsidR="00DC1973">
              <w:t xml:space="preserve"> </w:t>
            </w:r>
            <w:r w:rsidR="00E2300C">
              <w:t xml:space="preserve">metni kavrama soruları cevaplanacak. </w:t>
            </w:r>
            <w:r w:rsidR="00E2300C" w:rsidRPr="00030CC3">
              <w:rPr>
                <w:b/>
                <w:bCs/>
              </w:rPr>
              <w:t>3. Etkinlikte</w:t>
            </w:r>
            <w:r w:rsidR="00E2300C">
              <w:t xml:space="preserve"> </w:t>
            </w:r>
            <w:r w:rsidR="00617E5C">
              <w:t xml:space="preserve">Sinanın kişilik özellikleri belirtilecek. </w:t>
            </w:r>
            <w:r w:rsidR="00617E5C" w:rsidRPr="0018167B">
              <w:rPr>
                <w:b/>
                <w:bCs/>
              </w:rPr>
              <w:t>4. Etkinlikte</w:t>
            </w:r>
            <w:r w:rsidR="00617E5C">
              <w:t xml:space="preserve"> </w:t>
            </w:r>
            <w:r w:rsidR="00682B46">
              <w:t xml:space="preserve">verilen görsellerden hangilerinin Sinana ait olduğu bulunacak. </w:t>
            </w:r>
            <w:r w:rsidR="00C1358E" w:rsidRPr="0018167B">
              <w:rPr>
                <w:b/>
                <w:bCs/>
              </w:rPr>
              <w:t>5. Etkinlikte</w:t>
            </w:r>
            <w:r w:rsidR="00C1358E">
              <w:t xml:space="preserve"> verilen bilgilerden hangisinin metne ait olduğu bulunacak. </w:t>
            </w:r>
            <w:r w:rsidR="00C1358E" w:rsidRPr="0018167B">
              <w:rPr>
                <w:b/>
                <w:bCs/>
              </w:rPr>
              <w:t>6. Etkinlikte</w:t>
            </w:r>
            <w:r w:rsidR="00C1358E">
              <w:t xml:space="preserve"> </w:t>
            </w:r>
            <w:r w:rsidR="00706292">
              <w:t xml:space="preserve">öznel nesnel etkinliği yapılacak. </w:t>
            </w:r>
            <w:r w:rsidR="00706292" w:rsidRPr="00030CC3">
              <w:rPr>
                <w:b/>
                <w:bCs/>
              </w:rPr>
              <w:t>7. Etkinlikte</w:t>
            </w:r>
            <w:r w:rsidR="00706292">
              <w:t xml:space="preserve"> de </w:t>
            </w:r>
            <w:r w:rsidR="008F152A">
              <w:t xml:space="preserve">verilen cümlelerdeki fiillerin zamanı belirlenecek. </w:t>
            </w:r>
            <w:r w:rsidR="00093D47" w:rsidRPr="00030CC3">
              <w:rPr>
                <w:b/>
                <w:bCs/>
              </w:rPr>
              <w:t>8. Etkinlikte</w:t>
            </w:r>
            <w:r w:rsidR="00093D47">
              <w:t xml:space="preserve"> </w:t>
            </w:r>
            <w:r w:rsidR="00DE5AB5">
              <w:t xml:space="preserve">cümlelerdeki eylemlerde zaman kaymasının olup olmadığına bakılacak. </w:t>
            </w:r>
            <w:r w:rsidR="0015091B" w:rsidRPr="00030CC3">
              <w:rPr>
                <w:b/>
                <w:bCs/>
              </w:rPr>
              <w:t>9. Etkinlikte</w:t>
            </w:r>
            <w:r w:rsidR="0015091B">
              <w:t xml:space="preserve"> gezilen bir yer anlatılacak. </w:t>
            </w:r>
          </w:p>
        </w:tc>
      </w:tr>
      <w:tr w:rsidR="008C45D3" w:rsidRPr="00495969" w14:paraId="74A6A73D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AEEA9D8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60F6BC67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ÖLÇME VE DEĞERLENDİRME</w:t>
            </w:r>
          </w:p>
        </w:tc>
      </w:tr>
      <w:tr w:rsidR="008C45D3" w:rsidRPr="00495969" w14:paraId="7700A64B" w14:textId="77777777" w:rsidTr="007A5C22">
        <w:trPr>
          <w:trHeight w:val="454"/>
        </w:trPr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4B083" w:themeFill="accent2" w:themeFillTint="99"/>
          </w:tcPr>
          <w:p w14:paraId="386AB79C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66FFFF"/>
          </w:tcPr>
          <w:p w14:paraId="7112BD9A" w14:textId="0682B7A0" w:rsidR="008C45D3" w:rsidRPr="008F2D6E" w:rsidRDefault="00B77D73" w:rsidP="00D0104E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Yazılılar haftaya başl</w:t>
            </w:r>
            <w:r w:rsidR="008A2858">
              <w:rPr>
                <w:b/>
                <w:bCs/>
              </w:rPr>
              <w:t xml:space="preserve">ayacak, </w:t>
            </w:r>
            <w:r>
              <w:rPr>
                <w:b/>
                <w:bCs/>
              </w:rPr>
              <w:t xml:space="preserve"> cümlesinde anlam kayması olması için ne yapmalı</w:t>
            </w:r>
            <w:r w:rsidR="00611FB9">
              <w:rPr>
                <w:b/>
                <w:bCs/>
              </w:rPr>
              <w:t>.</w:t>
            </w:r>
          </w:p>
        </w:tc>
      </w:tr>
      <w:tr w:rsidR="008C45D3" w:rsidRPr="00495969" w14:paraId="59ECC339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EF87411" w14:textId="77777777" w:rsidR="008C45D3" w:rsidRPr="008F2D6E" w:rsidRDefault="008C45D3" w:rsidP="008C45D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C89B4E0" w14:textId="77777777" w:rsidR="008C45D3" w:rsidRPr="00286FC6" w:rsidRDefault="008C45D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</w:rPr>
            </w:pPr>
            <w:r w:rsidRPr="00286FC6">
              <w:rPr>
                <w:b/>
                <w:bCs/>
                <w:i/>
                <w:iCs/>
              </w:rPr>
              <w:t>Plana ilişkin açıklamalar</w:t>
            </w:r>
          </w:p>
        </w:tc>
      </w:tr>
      <w:tr w:rsidR="008C45D3" w:rsidRPr="00495969" w14:paraId="68531F4E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CCCCFF"/>
          </w:tcPr>
          <w:p w14:paraId="6B0A5758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24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CCCCFF"/>
          </w:tcPr>
          <w:p w14:paraId="06C5AB8E" w14:textId="77777777" w:rsidR="008C45D3" w:rsidRPr="00286FC6" w:rsidRDefault="008C45D3" w:rsidP="00D0104E">
            <w:pPr>
              <w:spacing w:after="160" w:line="259" w:lineRule="auto"/>
            </w:pPr>
            <w:r w:rsidRPr="00AB4371">
              <w:t>Bu plan bir haftalıktır</w:t>
            </w:r>
          </w:p>
        </w:tc>
      </w:tr>
      <w:tr w:rsidR="008C45D3" w:rsidRPr="00495969" w14:paraId="568C96EA" w14:textId="77777777" w:rsidTr="007A5C22">
        <w:tc>
          <w:tcPr>
            <w:tcW w:w="1838" w:type="dxa"/>
            <w:tcBorders>
              <w:top w:val="single" w:sz="4" w:space="0" w:color="FF0000"/>
              <w:left w:val="single" w:sz="24" w:space="0" w:color="FF00FF"/>
              <w:bottom w:val="single" w:sz="24" w:space="0" w:color="FF00FF"/>
              <w:right w:val="single" w:sz="18" w:space="0" w:color="FF0000"/>
            </w:tcBorders>
            <w:shd w:val="clear" w:color="auto" w:fill="FFFFCC"/>
          </w:tcPr>
          <w:p w14:paraId="57E4E06E" w14:textId="77777777" w:rsidR="008C45D3" w:rsidRPr="008F2D6E" w:rsidRDefault="008C45D3" w:rsidP="00D0104E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FF0000"/>
              <w:left w:val="single" w:sz="18" w:space="0" w:color="FF0000"/>
              <w:bottom w:val="single" w:sz="24" w:space="0" w:color="FF00FF"/>
              <w:right w:val="single" w:sz="18" w:space="0" w:color="FF0000"/>
            </w:tcBorders>
            <w:shd w:val="clear" w:color="auto" w:fill="FFFFCC"/>
          </w:tcPr>
          <w:p w14:paraId="0282C7C9" w14:textId="17E88F9C" w:rsidR="008C45D3" w:rsidRDefault="00DE1029" w:rsidP="00DE1029">
            <w:pPr>
              <w:tabs>
                <w:tab w:val="center" w:pos="1587"/>
                <w:tab w:val="right" w:pos="3174"/>
              </w:tabs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 xml:space="preserve"> </w:t>
            </w:r>
          </w:p>
          <w:p w14:paraId="6E372C1B" w14:textId="77777777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816" w:type="dxa"/>
            <w:tcBorders>
              <w:top w:val="single" w:sz="4" w:space="0" w:color="FF0000"/>
              <w:left w:val="single" w:sz="18" w:space="0" w:color="FF0000"/>
              <w:bottom w:val="single" w:sz="24" w:space="0" w:color="FF00FF"/>
              <w:right w:val="single" w:sz="24" w:space="0" w:color="FF00FF"/>
            </w:tcBorders>
            <w:shd w:val="clear" w:color="auto" w:fill="FFFFCC"/>
          </w:tcPr>
          <w:p w14:paraId="3601C0CA" w14:textId="4E9F6BBD" w:rsidR="00D96392" w:rsidRDefault="00D96392" w:rsidP="00D0104E">
            <w:pPr>
              <w:spacing w:after="160" w:line="259" w:lineRule="auto"/>
              <w:jc w:val="center"/>
              <w:rPr>
                <w:b/>
                <w:bCs/>
                <w:color w:val="7030A0"/>
              </w:rPr>
            </w:pPr>
            <w:r w:rsidRPr="00D96392">
              <w:rPr>
                <w:b/>
                <w:bCs/>
                <w:color w:val="7030A0"/>
              </w:rPr>
              <w:t>26-30 Aralık 2022</w:t>
            </w:r>
          </w:p>
          <w:p w14:paraId="0C453846" w14:textId="57FD931E" w:rsidR="008C45D3" w:rsidRPr="002F28EA" w:rsidRDefault="008C45D3" w:rsidP="00D0104E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  <w:bookmarkEnd w:id="0"/>
    </w:tbl>
    <w:p w14:paraId="2D76A400" w14:textId="347207DF" w:rsidR="008C45D3" w:rsidRDefault="008C45D3" w:rsidP="00734168">
      <w:pPr>
        <w:jc w:val="center"/>
        <w:rPr>
          <w:b/>
          <w:bCs/>
          <w:color w:val="7030A0"/>
          <w:sz w:val="24"/>
          <w:szCs w:val="24"/>
        </w:rPr>
      </w:pPr>
    </w:p>
    <w:sectPr w:rsidR="008C4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26087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71"/>
    <w:rsid w:val="0001188F"/>
    <w:rsid w:val="00015F05"/>
    <w:rsid w:val="00030CC3"/>
    <w:rsid w:val="00036EE5"/>
    <w:rsid w:val="00041D1D"/>
    <w:rsid w:val="000447D8"/>
    <w:rsid w:val="000523E2"/>
    <w:rsid w:val="00055C80"/>
    <w:rsid w:val="00061E20"/>
    <w:rsid w:val="0006752A"/>
    <w:rsid w:val="00072C74"/>
    <w:rsid w:val="00074DEA"/>
    <w:rsid w:val="00093D47"/>
    <w:rsid w:val="0009650C"/>
    <w:rsid w:val="0009758B"/>
    <w:rsid w:val="000A3E5C"/>
    <w:rsid w:val="000C325B"/>
    <w:rsid w:val="000C6171"/>
    <w:rsid w:val="000D3FEF"/>
    <w:rsid w:val="000E279C"/>
    <w:rsid w:val="00101FA9"/>
    <w:rsid w:val="00113371"/>
    <w:rsid w:val="001162A6"/>
    <w:rsid w:val="00120722"/>
    <w:rsid w:val="00122326"/>
    <w:rsid w:val="001345CB"/>
    <w:rsid w:val="0014171F"/>
    <w:rsid w:val="0015091B"/>
    <w:rsid w:val="00154025"/>
    <w:rsid w:val="00157F7A"/>
    <w:rsid w:val="00163646"/>
    <w:rsid w:val="0018167B"/>
    <w:rsid w:val="001865F7"/>
    <w:rsid w:val="00187318"/>
    <w:rsid w:val="001A7760"/>
    <w:rsid w:val="001B50B0"/>
    <w:rsid w:val="001C2BD8"/>
    <w:rsid w:val="001D5EE9"/>
    <w:rsid w:val="001D7F75"/>
    <w:rsid w:val="001E3479"/>
    <w:rsid w:val="001F15AF"/>
    <w:rsid w:val="00204781"/>
    <w:rsid w:val="00206AB2"/>
    <w:rsid w:val="00217034"/>
    <w:rsid w:val="00226466"/>
    <w:rsid w:val="00237047"/>
    <w:rsid w:val="00243C9D"/>
    <w:rsid w:val="00247A26"/>
    <w:rsid w:val="00247B78"/>
    <w:rsid w:val="00255B63"/>
    <w:rsid w:val="002703DE"/>
    <w:rsid w:val="00284253"/>
    <w:rsid w:val="00290F3E"/>
    <w:rsid w:val="002948EB"/>
    <w:rsid w:val="0029677D"/>
    <w:rsid w:val="002A36ED"/>
    <w:rsid w:val="002D5D2A"/>
    <w:rsid w:val="002D6488"/>
    <w:rsid w:val="002F36BB"/>
    <w:rsid w:val="002F42F6"/>
    <w:rsid w:val="00324185"/>
    <w:rsid w:val="00324A6F"/>
    <w:rsid w:val="00324B76"/>
    <w:rsid w:val="003266E8"/>
    <w:rsid w:val="00343E73"/>
    <w:rsid w:val="00346B3E"/>
    <w:rsid w:val="003518F0"/>
    <w:rsid w:val="00354AE5"/>
    <w:rsid w:val="00370D07"/>
    <w:rsid w:val="0037248A"/>
    <w:rsid w:val="0038191C"/>
    <w:rsid w:val="00392B34"/>
    <w:rsid w:val="0039481A"/>
    <w:rsid w:val="00394854"/>
    <w:rsid w:val="003A4026"/>
    <w:rsid w:val="003A7096"/>
    <w:rsid w:val="003C178B"/>
    <w:rsid w:val="003D137D"/>
    <w:rsid w:val="003D2D1C"/>
    <w:rsid w:val="003F7C31"/>
    <w:rsid w:val="00404D50"/>
    <w:rsid w:val="00433450"/>
    <w:rsid w:val="0043376B"/>
    <w:rsid w:val="00435534"/>
    <w:rsid w:val="00452B16"/>
    <w:rsid w:val="0045590D"/>
    <w:rsid w:val="00460C10"/>
    <w:rsid w:val="00461526"/>
    <w:rsid w:val="004650D2"/>
    <w:rsid w:val="00465956"/>
    <w:rsid w:val="0047329F"/>
    <w:rsid w:val="004971F5"/>
    <w:rsid w:val="004A608D"/>
    <w:rsid w:val="004E41F2"/>
    <w:rsid w:val="004F0B5B"/>
    <w:rsid w:val="004F0CDE"/>
    <w:rsid w:val="004F155F"/>
    <w:rsid w:val="004F28C9"/>
    <w:rsid w:val="00511C2E"/>
    <w:rsid w:val="005214D8"/>
    <w:rsid w:val="00543140"/>
    <w:rsid w:val="0056118D"/>
    <w:rsid w:val="00572601"/>
    <w:rsid w:val="00582A62"/>
    <w:rsid w:val="005C16B2"/>
    <w:rsid w:val="005C6BB5"/>
    <w:rsid w:val="005D79ED"/>
    <w:rsid w:val="005F7049"/>
    <w:rsid w:val="00605FA4"/>
    <w:rsid w:val="00611FB9"/>
    <w:rsid w:val="006137A4"/>
    <w:rsid w:val="00614F0A"/>
    <w:rsid w:val="00616540"/>
    <w:rsid w:val="00617E5C"/>
    <w:rsid w:val="0062531B"/>
    <w:rsid w:val="00633008"/>
    <w:rsid w:val="006514F2"/>
    <w:rsid w:val="00654D1E"/>
    <w:rsid w:val="00662416"/>
    <w:rsid w:val="00671129"/>
    <w:rsid w:val="00676FE1"/>
    <w:rsid w:val="00682188"/>
    <w:rsid w:val="00682B46"/>
    <w:rsid w:val="00690E67"/>
    <w:rsid w:val="006A0A32"/>
    <w:rsid w:val="006A13B6"/>
    <w:rsid w:val="006B0511"/>
    <w:rsid w:val="006E016B"/>
    <w:rsid w:val="006E0F96"/>
    <w:rsid w:val="006E25CF"/>
    <w:rsid w:val="0070444E"/>
    <w:rsid w:val="00706292"/>
    <w:rsid w:val="00734168"/>
    <w:rsid w:val="00740B65"/>
    <w:rsid w:val="00764CE1"/>
    <w:rsid w:val="00772784"/>
    <w:rsid w:val="007932EB"/>
    <w:rsid w:val="007A5C22"/>
    <w:rsid w:val="007B0EDE"/>
    <w:rsid w:val="007B3344"/>
    <w:rsid w:val="007B6AA0"/>
    <w:rsid w:val="007D781D"/>
    <w:rsid w:val="007E5C32"/>
    <w:rsid w:val="00805A04"/>
    <w:rsid w:val="00813187"/>
    <w:rsid w:val="008201A1"/>
    <w:rsid w:val="0083580A"/>
    <w:rsid w:val="00896FB0"/>
    <w:rsid w:val="008A1E83"/>
    <w:rsid w:val="008A2858"/>
    <w:rsid w:val="008C3CC6"/>
    <w:rsid w:val="008C45D3"/>
    <w:rsid w:val="008C6170"/>
    <w:rsid w:val="008C674E"/>
    <w:rsid w:val="008D2899"/>
    <w:rsid w:val="008E1FCE"/>
    <w:rsid w:val="008E652E"/>
    <w:rsid w:val="008F152A"/>
    <w:rsid w:val="009213F4"/>
    <w:rsid w:val="00927F4B"/>
    <w:rsid w:val="00950928"/>
    <w:rsid w:val="00960BA1"/>
    <w:rsid w:val="00994DBE"/>
    <w:rsid w:val="009A3E5E"/>
    <w:rsid w:val="009B322B"/>
    <w:rsid w:val="009D609A"/>
    <w:rsid w:val="009E4896"/>
    <w:rsid w:val="009E7F0B"/>
    <w:rsid w:val="00A04D8C"/>
    <w:rsid w:val="00A12DF8"/>
    <w:rsid w:val="00A22131"/>
    <w:rsid w:val="00A34B05"/>
    <w:rsid w:val="00A3568C"/>
    <w:rsid w:val="00A37671"/>
    <w:rsid w:val="00A442F6"/>
    <w:rsid w:val="00A47BB7"/>
    <w:rsid w:val="00A60969"/>
    <w:rsid w:val="00A61D7A"/>
    <w:rsid w:val="00A73FA2"/>
    <w:rsid w:val="00A77D7C"/>
    <w:rsid w:val="00A9457C"/>
    <w:rsid w:val="00A97A83"/>
    <w:rsid w:val="00AA2DCF"/>
    <w:rsid w:val="00AA55A8"/>
    <w:rsid w:val="00AC0349"/>
    <w:rsid w:val="00AE2FFB"/>
    <w:rsid w:val="00AF0D6A"/>
    <w:rsid w:val="00B03D98"/>
    <w:rsid w:val="00B05990"/>
    <w:rsid w:val="00B122D3"/>
    <w:rsid w:val="00B14B41"/>
    <w:rsid w:val="00B16531"/>
    <w:rsid w:val="00B217A8"/>
    <w:rsid w:val="00B22284"/>
    <w:rsid w:val="00B26FEE"/>
    <w:rsid w:val="00B356BA"/>
    <w:rsid w:val="00B416D6"/>
    <w:rsid w:val="00B564E5"/>
    <w:rsid w:val="00B67668"/>
    <w:rsid w:val="00B7360E"/>
    <w:rsid w:val="00B7570E"/>
    <w:rsid w:val="00B75DD4"/>
    <w:rsid w:val="00B77D73"/>
    <w:rsid w:val="00B77FA1"/>
    <w:rsid w:val="00B90B74"/>
    <w:rsid w:val="00B91047"/>
    <w:rsid w:val="00BA0828"/>
    <w:rsid w:val="00BF78E0"/>
    <w:rsid w:val="00C02D01"/>
    <w:rsid w:val="00C035E9"/>
    <w:rsid w:val="00C0442E"/>
    <w:rsid w:val="00C1013D"/>
    <w:rsid w:val="00C1358E"/>
    <w:rsid w:val="00C13DBB"/>
    <w:rsid w:val="00C21D7D"/>
    <w:rsid w:val="00C2297D"/>
    <w:rsid w:val="00C31B3A"/>
    <w:rsid w:val="00C32BDD"/>
    <w:rsid w:val="00C757D4"/>
    <w:rsid w:val="00CA143F"/>
    <w:rsid w:val="00CA353F"/>
    <w:rsid w:val="00CC4F5E"/>
    <w:rsid w:val="00CC753D"/>
    <w:rsid w:val="00CD283C"/>
    <w:rsid w:val="00CE15C9"/>
    <w:rsid w:val="00CF4174"/>
    <w:rsid w:val="00D4141C"/>
    <w:rsid w:val="00D44783"/>
    <w:rsid w:val="00D51231"/>
    <w:rsid w:val="00D6054B"/>
    <w:rsid w:val="00D7444D"/>
    <w:rsid w:val="00D849A7"/>
    <w:rsid w:val="00D96392"/>
    <w:rsid w:val="00DA3C94"/>
    <w:rsid w:val="00DC1973"/>
    <w:rsid w:val="00DC389F"/>
    <w:rsid w:val="00DC6309"/>
    <w:rsid w:val="00DC74A9"/>
    <w:rsid w:val="00DD0EDC"/>
    <w:rsid w:val="00DE1029"/>
    <w:rsid w:val="00DE516B"/>
    <w:rsid w:val="00DE5AB5"/>
    <w:rsid w:val="00DE7D1A"/>
    <w:rsid w:val="00DF61B0"/>
    <w:rsid w:val="00E06C42"/>
    <w:rsid w:val="00E2300C"/>
    <w:rsid w:val="00E257EB"/>
    <w:rsid w:val="00E344D8"/>
    <w:rsid w:val="00E358B7"/>
    <w:rsid w:val="00E36C85"/>
    <w:rsid w:val="00E55983"/>
    <w:rsid w:val="00E658B9"/>
    <w:rsid w:val="00E815AE"/>
    <w:rsid w:val="00E8686C"/>
    <w:rsid w:val="00E86957"/>
    <w:rsid w:val="00EB3FA0"/>
    <w:rsid w:val="00EB7F09"/>
    <w:rsid w:val="00EC4AC6"/>
    <w:rsid w:val="00EC6CCB"/>
    <w:rsid w:val="00EE6B8D"/>
    <w:rsid w:val="00F0119D"/>
    <w:rsid w:val="00F017D6"/>
    <w:rsid w:val="00F06B69"/>
    <w:rsid w:val="00F227A7"/>
    <w:rsid w:val="00F35BFD"/>
    <w:rsid w:val="00F401ED"/>
    <w:rsid w:val="00F65D4B"/>
    <w:rsid w:val="00F746AE"/>
    <w:rsid w:val="00F77C86"/>
    <w:rsid w:val="00FB1012"/>
    <w:rsid w:val="00FB34E0"/>
    <w:rsid w:val="00FC67B4"/>
    <w:rsid w:val="00FD5BC7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CB50"/>
  <w15:chartTrackingRefBased/>
  <w15:docId w15:val="{CC108216-E1D1-4FA9-AE08-7CD4EAEB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64CE1"/>
    <w:pPr>
      <w:spacing w:after="0" w:line="240" w:lineRule="auto"/>
    </w:pPr>
  </w:style>
  <w:style w:type="paragraph" w:customStyle="1" w:styleId="Default">
    <w:name w:val="Default"/>
    <w:rsid w:val="004F2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274</cp:revision>
  <dcterms:created xsi:type="dcterms:W3CDTF">2022-10-01T09:17:00Z</dcterms:created>
  <dcterms:modified xsi:type="dcterms:W3CDTF">2022-12-24T10:45:00Z</dcterms:modified>
</cp:coreProperties>
</file>