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1B" w:rsidRPr="00005977" w:rsidRDefault="00DC5F1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 xml:space="preserve">"Kaldırmak" </w:t>
      </w:r>
      <w:r w:rsidRPr="00005977">
        <w:rPr>
          <w:rFonts w:ascii="Arial" w:hAnsi="Arial" w:cs="Arial"/>
          <w:b/>
          <w:bCs/>
          <w:sz w:val="20"/>
          <w:szCs w:val="20"/>
        </w:rPr>
        <w:t>sözcüğü aşağıdakilerin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hangisinde </w:t>
      </w:r>
      <w:r w:rsidRPr="00005977">
        <w:rPr>
          <w:rFonts w:ascii="Arial" w:hAnsi="Arial" w:cs="Arial"/>
          <w:sz w:val="20"/>
          <w:szCs w:val="20"/>
        </w:rPr>
        <w:t xml:space="preserve">"yükseltmek" </w:t>
      </w:r>
      <w:r w:rsidRPr="00005977">
        <w:rPr>
          <w:rFonts w:ascii="Arial" w:hAnsi="Arial" w:cs="Arial"/>
          <w:b/>
          <w:bCs/>
          <w:sz w:val="20"/>
          <w:szCs w:val="20"/>
        </w:rPr>
        <w:t>anlamında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kullanılmıştır?</w:t>
      </w:r>
    </w:p>
    <w:p w:rsidR="00005977" w:rsidRPr="00005977" w:rsidRDefault="00005977" w:rsidP="00DC0E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Beni erken kaldırın, sabah işim var.</w:t>
      </w:r>
    </w:p>
    <w:p w:rsidR="00DC5F1B" w:rsidRPr="0089399D" w:rsidRDefault="00DC5F1B" w:rsidP="00DC0E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9399D">
        <w:rPr>
          <w:rFonts w:ascii="Arial" w:hAnsi="Arial" w:cs="Arial"/>
          <w:color w:val="FF0000"/>
          <w:sz w:val="20"/>
          <w:szCs w:val="20"/>
        </w:rPr>
        <w:t>Bahçe duvarını yarım metre daha</w:t>
      </w:r>
      <w:r w:rsidR="00DB4D00" w:rsidRPr="00893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89399D">
        <w:rPr>
          <w:rFonts w:ascii="Arial" w:hAnsi="Arial" w:cs="Arial"/>
          <w:color w:val="FF0000"/>
          <w:sz w:val="20"/>
          <w:szCs w:val="20"/>
        </w:rPr>
        <w:t>kaldırdık.</w:t>
      </w:r>
    </w:p>
    <w:p w:rsidR="00005977" w:rsidRPr="00005977" w:rsidRDefault="00005977" w:rsidP="00DC0E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İlaçları ortadan kaldır, çocuklar için tehlikeli.</w:t>
      </w:r>
    </w:p>
    <w:p w:rsidR="00DC5F1B" w:rsidRPr="00005977" w:rsidRDefault="00DC5F1B" w:rsidP="00DC0E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Yağmur yağmadan mahsulü tarladan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kaldırdık.</w:t>
      </w:r>
    </w:p>
    <w:p w:rsidR="00023796" w:rsidRDefault="00023796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7D55" w:rsidRPr="00DB4D00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23796" w:rsidRPr="00005977" w:rsidRDefault="00023796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altı çizili sözcüklerden hangisi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mecaz anlamda </w:t>
      </w:r>
      <w:r w:rsidRPr="009E7D55">
        <w:rPr>
          <w:rFonts w:ascii="Arial" w:hAnsi="Arial" w:cs="Arial"/>
          <w:b/>
          <w:bCs/>
          <w:sz w:val="20"/>
          <w:szCs w:val="20"/>
          <w:u w:val="single"/>
        </w:rPr>
        <w:t>kullanılmamıştır</w:t>
      </w:r>
      <w:r w:rsidRPr="00005977">
        <w:rPr>
          <w:rFonts w:ascii="Arial" w:hAnsi="Arial" w:cs="Arial"/>
          <w:b/>
          <w:bCs/>
          <w:sz w:val="20"/>
          <w:szCs w:val="20"/>
        </w:rPr>
        <w:t>?</w:t>
      </w:r>
    </w:p>
    <w:p w:rsidR="00023796" w:rsidRPr="0089399D" w:rsidRDefault="00023796" w:rsidP="00DC0E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9399D">
        <w:rPr>
          <w:rFonts w:ascii="Arial" w:hAnsi="Arial" w:cs="Arial"/>
          <w:color w:val="FF0000"/>
          <w:sz w:val="20"/>
          <w:szCs w:val="20"/>
        </w:rPr>
        <w:t xml:space="preserve">Ev sahibimiz bir hafta içinde </w:t>
      </w:r>
      <w:r w:rsidRPr="0089399D">
        <w:rPr>
          <w:rFonts w:ascii="Arial" w:hAnsi="Arial" w:cs="Arial"/>
          <w:color w:val="FF0000"/>
          <w:sz w:val="20"/>
          <w:szCs w:val="20"/>
          <w:u w:val="single"/>
        </w:rPr>
        <w:t>evden</w:t>
      </w:r>
      <w:r w:rsidR="00DB4D00" w:rsidRPr="00893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89399D">
        <w:rPr>
          <w:rFonts w:ascii="Arial" w:hAnsi="Arial" w:cs="Arial"/>
          <w:color w:val="FF0000"/>
          <w:sz w:val="20"/>
          <w:szCs w:val="20"/>
        </w:rPr>
        <w:t>çıkmamızı istedi.</w:t>
      </w:r>
    </w:p>
    <w:p w:rsidR="00023796" w:rsidRPr="00005977" w:rsidRDefault="00023796" w:rsidP="00DC0E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Her savaşta binlerce insanın hakkı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B25141">
        <w:rPr>
          <w:rFonts w:ascii="Arial" w:hAnsi="Arial" w:cs="Arial"/>
          <w:sz w:val="20"/>
          <w:szCs w:val="20"/>
          <w:u w:val="single"/>
        </w:rPr>
        <w:t>çiğneniyor</w:t>
      </w:r>
      <w:r w:rsidRPr="00005977">
        <w:rPr>
          <w:rFonts w:ascii="Arial" w:hAnsi="Arial" w:cs="Arial"/>
          <w:sz w:val="20"/>
          <w:szCs w:val="20"/>
        </w:rPr>
        <w:t>.</w:t>
      </w:r>
    </w:p>
    <w:p w:rsidR="00023796" w:rsidRPr="00005977" w:rsidRDefault="00023796" w:rsidP="00DC0E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Kadın,</w:t>
      </w:r>
      <w:r w:rsidR="00DB4D00" w:rsidRPr="00005977">
        <w:rPr>
          <w:rFonts w:ascii="Arial" w:hAnsi="Arial" w:cs="Arial"/>
          <w:sz w:val="20"/>
          <w:szCs w:val="20"/>
        </w:rPr>
        <w:t xml:space="preserve"> tek çocuğunun üzerine </w:t>
      </w:r>
      <w:r w:rsidR="00DB4D00" w:rsidRPr="00B25141">
        <w:rPr>
          <w:rFonts w:ascii="Arial" w:hAnsi="Arial" w:cs="Arial"/>
          <w:sz w:val="20"/>
          <w:szCs w:val="20"/>
          <w:u w:val="single"/>
        </w:rPr>
        <w:t>titriyor</w:t>
      </w:r>
      <w:r w:rsidR="00DB4D00" w:rsidRPr="00005977">
        <w:rPr>
          <w:rFonts w:ascii="Arial" w:hAnsi="Arial" w:cs="Arial"/>
          <w:sz w:val="20"/>
          <w:szCs w:val="20"/>
        </w:rPr>
        <w:t xml:space="preserve">; </w:t>
      </w:r>
      <w:r w:rsidRPr="00005977">
        <w:rPr>
          <w:rFonts w:ascii="Arial" w:hAnsi="Arial" w:cs="Arial"/>
          <w:sz w:val="20"/>
          <w:szCs w:val="20"/>
        </w:rPr>
        <w:t>onun okuması için uğraşıyordu.</w:t>
      </w:r>
    </w:p>
    <w:p w:rsidR="00023796" w:rsidRPr="00005977" w:rsidRDefault="00023796" w:rsidP="00DC0EA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Şu çocuk yarım saattir seni kesiyor.</w:t>
      </w:r>
    </w:p>
    <w:p w:rsidR="009E7D55" w:rsidRPr="00DB4D00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45E14" w:rsidRPr="00005977" w:rsidRDefault="00B45E14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Aşağıdakilerin hangisinin arasında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farklı bir anlam ilişkisi vardır?</w:t>
      </w:r>
    </w:p>
    <w:p w:rsidR="00B45E14" w:rsidRPr="00005977" w:rsidRDefault="00B45E14" w:rsidP="00DC0E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Atmak – tutmak</w:t>
      </w:r>
    </w:p>
    <w:p w:rsidR="00B45E14" w:rsidRPr="00005977" w:rsidRDefault="00B45E14" w:rsidP="00DC0E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Satmak – almak</w:t>
      </w:r>
    </w:p>
    <w:p w:rsidR="00B45E14" w:rsidRPr="0089399D" w:rsidRDefault="00B45E14" w:rsidP="00DC0E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9399D">
        <w:rPr>
          <w:rFonts w:ascii="Arial" w:hAnsi="Arial" w:cs="Arial"/>
          <w:color w:val="FF0000"/>
          <w:sz w:val="20"/>
          <w:szCs w:val="20"/>
        </w:rPr>
        <w:t>Koşmak – yürümek</w:t>
      </w:r>
    </w:p>
    <w:p w:rsidR="00023796" w:rsidRPr="00005977" w:rsidRDefault="00B45E14" w:rsidP="00DC0EA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Yatmak – kalkmak</w:t>
      </w:r>
    </w:p>
    <w:p w:rsidR="00445117" w:rsidRDefault="00445117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7D55" w:rsidRPr="00DB4D00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45117" w:rsidRPr="00005977" w:rsidRDefault="00445117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cümlelerden hangisi öznel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bir ifadeye sahiptir?</w:t>
      </w:r>
    </w:p>
    <w:p w:rsidR="00445117" w:rsidRPr="00005977" w:rsidRDefault="00445117" w:rsidP="00DC0E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Güneşte fazla kalmak cildimize zararlıdır.</w:t>
      </w:r>
    </w:p>
    <w:p w:rsidR="00445117" w:rsidRPr="00005977" w:rsidRDefault="00445117" w:rsidP="00DC0E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Kana kırmızı rengini veren alyuvarlardır.</w:t>
      </w:r>
    </w:p>
    <w:p w:rsidR="00445117" w:rsidRPr="00005977" w:rsidRDefault="00445117" w:rsidP="00DC0E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Mobilyalarınız evinizi oldukça ferah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gösteriyor.</w:t>
      </w:r>
    </w:p>
    <w:p w:rsidR="00445117" w:rsidRPr="00005977" w:rsidRDefault="00445117" w:rsidP="00DC0E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Öğleye doğru sıcaklık yavaş yavaş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arttı.</w:t>
      </w:r>
    </w:p>
    <w:p w:rsidR="00DB4D00" w:rsidRDefault="00DB4D00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4D00" w:rsidRDefault="00DB4D00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45117" w:rsidRPr="00005977" w:rsidRDefault="00445117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cümlelerin hangisinde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amaç-sonuç ilişkisi vardır?</w:t>
      </w:r>
    </w:p>
    <w:p w:rsidR="00B25141" w:rsidRPr="0089399D" w:rsidRDefault="00B25141" w:rsidP="00B251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9399D">
        <w:rPr>
          <w:rFonts w:ascii="Arial" w:hAnsi="Arial" w:cs="Arial"/>
          <w:color w:val="FF0000"/>
          <w:sz w:val="20"/>
          <w:szCs w:val="20"/>
        </w:rPr>
        <w:t>Arabasını satmak için ilan verdi.</w:t>
      </w:r>
    </w:p>
    <w:p w:rsidR="00445117" w:rsidRPr="00005977" w:rsidRDefault="00445117" w:rsidP="00DC0E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Yağmur yüzünden kimse işe gidemedi.</w:t>
      </w:r>
    </w:p>
    <w:p w:rsidR="00445117" w:rsidRPr="00005977" w:rsidRDefault="00445117" w:rsidP="00DC0E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Otobüsü kaçırdığı için köye yürüyerek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döndü.</w:t>
      </w:r>
    </w:p>
    <w:p w:rsidR="00445117" w:rsidRPr="00005977" w:rsidRDefault="00445117" w:rsidP="00DC0EA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Böyle giderse köye akşama zor ulaşırız.</w:t>
      </w:r>
    </w:p>
    <w:p w:rsidR="00445117" w:rsidRDefault="00445117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7D55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7D55" w:rsidRPr="00DB4D00" w:rsidRDefault="009E7D55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45117" w:rsidRPr="00005977" w:rsidRDefault="000A1CA2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</w:t>
      </w:r>
      <w:r w:rsidR="00445117" w:rsidRPr="00005977">
        <w:rPr>
          <w:rFonts w:ascii="Arial" w:hAnsi="Arial" w:cs="Arial"/>
          <w:sz w:val="20"/>
          <w:szCs w:val="20"/>
        </w:rPr>
        <w:t>Çocukluğumuzun yaz tatillerinde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hepimiz köyde buluşurduk. (II) Kimimiz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İstanbul’dan kimimiz Almanya’dan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gelirdi. (III) Sabahtan akşama kadar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hep birlikte bütün sokak oyunlarını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oynardık. (IV) Şimdiki nesille bizim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nesil arasında bu birliktelik anlamında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="00445117" w:rsidRPr="00005977">
        <w:rPr>
          <w:rFonts w:ascii="Arial" w:hAnsi="Arial" w:cs="Arial"/>
          <w:sz w:val="20"/>
          <w:szCs w:val="20"/>
        </w:rPr>
        <w:t>müthiş bir bozulma söz konusu.</w:t>
      </w:r>
    </w:p>
    <w:p w:rsidR="00445117" w:rsidRPr="00DB4D00" w:rsidRDefault="00445117" w:rsidP="000059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Parçanın kaç numaralı cümlesinde</w:t>
      </w:r>
      <w:r w:rsidR="00DB4D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>karşılaştırma vardır?</w:t>
      </w:r>
    </w:p>
    <w:p w:rsidR="00445117" w:rsidRPr="00DB4D00" w:rsidRDefault="00445117" w:rsidP="0000597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B4D00">
        <w:rPr>
          <w:rFonts w:ascii="Arial" w:hAnsi="Arial" w:cs="Arial"/>
          <w:sz w:val="20"/>
          <w:szCs w:val="20"/>
        </w:rPr>
        <w:t xml:space="preserve">I </w:t>
      </w:r>
      <w:r w:rsidR="00005977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DB4D00">
        <w:rPr>
          <w:rFonts w:ascii="Arial" w:hAnsi="Arial" w:cs="Arial"/>
          <w:sz w:val="20"/>
          <w:szCs w:val="20"/>
        </w:rPr>
        <w:t xml:space="preserve">II </w:t>
      </w:r>
      <w:r w:rsidR="00DB4D00">
        <w:rPr>
          <w:rFonts w:ascii="Arial" w:hAnsi="Arial" w:cs="Arial"/>
          <w:sz w:val="20"/>
          <w:szCs w:val="20"/>
        </w:rPr>
        <w:tab/>
      </w:r>
      <w:r w:rsidR="00DB4D00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B4D00">
        <w:rPr>
          <w:rFonts w:ascii="Arial" w:hAnsi="Arial" w:cs="Arial"/>
          <w:sz w:val="20"/>
          <w:szCs w:val="20"/>
        </w:rPr>
        <w:t xml:space="preserve">III </w:t>
      </w:r>
      <w:r w:rsidR="00DB4D00">
        <w:rPr>
          <w:rFonts w:ascii="Arial" w:hAnsi="Arial" w:cs="Arial"/>
          <w:sz w:val="20"/>
          <w:szCs w:val="20"/>
        </w:rPr>
        <w:tab/>
      </w:r>
      <w:r w:rsidR="00DB4D00">
        <w:rPr>
          <w:rFonts w:ascii="Arial" w:hAnsi="Arial" w:cs="Arial"/>
          <w:sz w:val="20"/>
          <w:szCs w:val="20"/>
        </w:rPr>
        <w:tab/>
      </w:r>
      <w:r w:rsidRPr="0089399D">
        <w:rPr>
          <w:rFonts w:ascii="Arial" w:hAnsi="Arial" w:cs="Arial"/>
          <w:b/>
          <w:bCs/>
          <w:color w:val="FF0000"/>
          <w:sz w:val="20"/>
          <w:szCs w:val="20"/>
        </w:rPr>
        <w:t xml:space="preserve">D) </w:t>
      </w:r>
      <w:r w:rsidRPr="0089399D">
        <w:rPr>
          <w:rFonts w:ascii="Arial" w:hAnsi="Arial" w:cs="Arial"/>
          <w:color w:val="FF0000"/>
          <w:sz w:val="20"/>
          <w:szCs w:val="20"/>
        </w:rPr>
        <w:t>IV</w:t>
      </w:r>
    </w:p>
    <w:p w:rsidR="009C14DD" w:rsidRPr="00005977" w:rsidRDefault="009C14DD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atasözlerinin hangisinin</w:t>
      </w:r>
      <w:r w:rsidR="00DB4D00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konusu ayraç içinde </w:t>
      </w:r>
      <w:r w:rsidRPr="009E7D55">
        <w:rPr>
          <w:rFonts w:ascii="Arial" w:hAnsi="Arial" w:cs="Arial"/>
          <w:b/>
          <w:bCs/>
          <w:sz w:val="20"/>
          <w:szCs w:val="20"/>
          <w:u w:val="single"/>
        </w:rPr>
        <w:t>yanlış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 verilmiştir?</w:t>
      </w:r>
    </w:p>
    <w:p w:rsidR="009C14DD" w:rsidRPr="00005977" w:rsidRDefault="009C14DD" w:rsidP="00DC0E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Eğilen baş kesilmez. (bağışlamak)</w:t>
      </w:r>
    </w:p>
    <w:p w:rsidR="009C14DD" w:rsidRPr="00005977" w:rsidRDefault="009C14DD" w:rsidP="00DC0E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Şimşek çakmadan gök gürlemez.</w:t>
      </w:r>
      <w:r w:rsidR="00DB4D00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(belirti)</w:t>
      </w:r>
    </w:p>
    <w:p w:rsidR="009C14DD" w:rsidRPr="00005977" w:rsidRDefault="009C14DD" w:rsidP="00DC0E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Damlaya damlaya göl olur. (tasarruf)</w:t>
      </w:r>
    </w:p>
    <w:p w:rsidR="00445117" w:rsidRPr="0089399D" w:rsidRDefault="009C14DD" w:rsidP="00DC0EA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9399D">
        <w:rPr>
          <w:rFonts w:ascii="Arial" w:hAnsi="Arial" w:cs="Arial"/>
          <w:color w:val="FF0000"/>
          <w:sz w:val="20"/>
          <w:szCs w:val="20"/>
        </w:rPr>
        <w:t>Bardağı taşıran bir damladır. (çalışmak)</w:t>
      </w:r>
    </w:p>
    <w:p w:rsidR="00005977" w:rsidRDefault="00005977" w:rsidP="000059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84AC1" w:rsidRPr="00005977" w:rsidRDefault="00984AC1" w:rsidP="000059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16A5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5977">
        <w:rPr>
          <w:rFonts w:ascii="Arial" w:hAnsi="Arial" w:cs="Arial"/>
          <w:color w:val="000000"/>
          <w:sz w:val="20"/>
          <w:szCs w:val="20"/>
        </w:rPr>
        <w:t>Çiftliklerde büyüyen çocuklarda astım ve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alerji görülme oranlarının daha düşük olduğu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daha önce yapılan araştırmalarda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ortaya konmuştu. Şehirlerde yaşayan ve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yüksek düzeyde hamamböceği ve fare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alerjenleri ile kirleticilere maruz kalan çocukların</w:t>
      </w:r>
      <w:r w:rsidR="00DB4D00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da daha yüksek astım riski taşıdığı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görülmüştü. Yeni araştırma sayesinde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bu konuda önemli bir keşif yapıldı. Yüksek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düzeyde hamamböceği ve fare alerjenleri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bulunan evlerde yaşayan çocuklarda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daha yüksek oranda alerji ve astım görüldüğü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doğru olsa da görünüşe göre eğer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çocuk bu alerjenlerle hayatının ilk yılında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karşılaşırsa bu, zarar değil yarar getiriyor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ancak eğer çocuk alerjenlerle ve bakterilerle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bir yaşından sonra karşılaşırsa bu</w:t>
      </w:r>
      <w:r w:rsidR="00F861A8" w:rsidRPr="000059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color w:val="000000"/>
          <w:sz w:val="20"/>
          <w:szCs w:val="20"/>
        </w:rPr>
        <w:t>koruyucu etki görülmüyor.</w:t>
      </w:r>
    </w:p>
    <w:p w:rsidR="00D16A5B" w:rsidRPr="00DB4D00" w:rsidRDefault="00D16A5B" w:rsidP="009E7D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B4D00">
        <w:rPr>
          <w:rFonts w:ascii="Arial" w:hAnsi="Arial" w:cs="Arial"/>
          <w:b/>
          <w:bCs/>
          <w:color w:val="000000"/>
          <w:sz w:val="20"/>
          <w:szCs w:val="20"/>
        </w:rPr>
        <w:t>Bu parçanın ana fikri aşağıdakilerden</w:t>
      </w:r>
      <w:r w:rsidR="00F861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color w:val="000000"/>
          <w:sz w:val="20"/>
          <w:szCs w:val="20"/>
        </w:rPr>
        <w:t>hangisidir?</w:t>
      </w:r>
    </w:p>
    <w:p w:rsidR="00D16A5B" w:rsidRPr="009E7D55" w:rsidRDefault="00D16A5B" w:rsidP="00DC0E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H</w:t>
      </w:r>
      <w:r w:rsidR="00712494" w:rsidRPr="009E7D55">
        <w:rPr>
          <w:rFonts w:ascii="Arial" w:hAnsi="Arial" w:cs="Arial"/>
          <w:color w:val="000000"/>
          <w:sz w:val="20"/>
          <w:szCs w:val="20"/>
        </w:rPr>
        <w:t xml:space="preserve">amam böcekleri bir yaş çocuklar </w:t>
      </w:r>
      <w:r w:rsidRPr="009E7D55">
        <w:rPr>
          <w:rFonts w:ascii="Arial" w:hAnsi="Arial" w:cs="Arial"/>
          <w:color w:val="000000"/>
          <w:sz w:val="20"/>
          <w:szCs w:val="20"/>
        </w:rPr>
        <w:t>daha zararlıdır.</w:t>
      </w:r>
    </w:p>
    <w:p w:rsidR="00D16A5B" w:rsidRPr="009E7D55" w:rsidRDefault="00D16A5B" w:rsidP="00DC0E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Fareler ve hamam böcekleri astım</w:t>
      </w:r>
      <w:r w:rsidR="00712494" w:rsidRPr="009E7D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7D55">
        <w:rPr>
          <w:rFonts w:ascii="Arial" w:hAnsi="Arial" w:cs="Arial"/>
          <w:color w:val="000000"/>
          <w:sz w:val="20"/>
          <w:szCs w:val="20"/>
        </w:rPr>
        <w:t>riskini artırır.</w:t>
      </w:r>
    </w:p>
    <w:p w:rsidR="00D16A5B" w:rsidRPr="0089399D" w:rsidRDefault="00D16A5B" w:rsidP="00DC0E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9399D">
        <w:rPr>
          <w:rFonts w:ascii="Arial" w:hAnsi="Arial" w:cs="Arial"/>
          <w:color w:val="FF0000"/>
          <w:sz w:val="20"/>
          <w:szCs w:val="20"/>
        </w:rPr>
        <w:t>Çocuk alerjenlerle ilk yaşına kadar</w:t>
      </w:r>
      <w:r w:rsidR="00712494" w:rsidRPr="00893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89399D">
        <w:rPr>
          <w:rFonts w:ascii="Arial" w:hAnsi="Arial" w:cs="Arial"/>
          <w:color w:val="FF0000"/>
          <w:sz w:val="20"/>
          <w:szCs w:val="20"/>
        </w:rPr>
        <w:t>tanışırsa bu durum vücuda faydalı</w:t>
      </w:r>
      <w:r w:rsidR="00712494" w:rsidRPr="00893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89399D">
        <w:rPr>
          <w:rFonts w:ascii="Arial" w:hAnsi="Arial" w:cs="Arial"/>
          <w:color w:val="FF0000"/>
          <w:sz w:val="20"/>
          <w:szCs w:val="20"/>
        </w:rPr>
        <w:t>olmaktadır.</w:t>
      </w:r>
    </w:p>
    <w:p w:rsidR="00D16A5B" w:rsidRPr="009E7D55" w:rsidRDefault="00D16A5B" w:rsidP="00DC0E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İki yaş sonrasında çocuklarda</w:t>
      </w:r>
      <w:r w:rsidR="00712494" w:rsidRPr="009E7D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7D55">
        <w:rPr>
          <w:rFonts w:ascii="Arial" w:hAnsi="Arial" w:cs="Arial"/>
          <w:color w:val="000000"/>
          <w:sz w:val="20"/>
          <w:szCs w:val="20"/>
        </w:rPr>
        <w:t>alerji riski azalmaktadır.</w:t>
      </w:r>
    </w:p>
    <w:p w:rsidR="00712494" w:rsidRDefault="00712494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9E7D55" w:rsidRDefault="009E7D55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600FF"/>
          <w:sz w:val="20"/>
          <w:szCs w:val="20"/>
        </w:rPr>
      </w:pPr>
    </w:p>
    <w:p w:rsidR="00D16A5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05977">
        <w:rPr>
          <w:rFonts w:ascii="Arial" w:hAnsi="Arial" w:cs="Arial"/>
          <w:b/>
          <w:bCs/>
          <w:color w:val="000000"/>
          <w:sz w:val="20"/>
          <w:szCs w:val="20"/>
        </w:rPr>
        <w:t>Aşağıdakilerden hangisi bu parçaya</w:t>
      </w:r>
      <w:r w:rsidR="00712494" w:rsidRPr="0000597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color w:val="000000"/>
          <w:sz w:val="20"/>
          <w:szCs w:val="20"/>
        </w:rPr>
        <w:t xml:space="preserve">başlık olmaya uygun </w:t>
      </w:r>
      <w:r w:rsidRPr="009E7D5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değildir</w:t>
      </w:r>
      <w:r w:rsidRPr="00005977">
        <w:rPr>
          <w:rFonts w:ascii="Arial" w:hAnsi="Arial" w:cs="Arial"/>
          <w:b/>
          <w:bCs/>
          <w:color w:val="000000"/>
          <w:sz w:val="20"/>
          <w:szCs w:val="20"/>
        </w:rPr>
        <w:t>?</w:t>
      </w:r>
    </w:p>
    <w:p w:rsidR="00D16A5B" w:rsidRPr="009E7D55" w:rsidRDefault="00D16A5B" w:rsidP="00DC0E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Astım ve Alerjiyle Mücadele</w:t>
      </w:r>
    </w:p>
    <w:p w:rsidR="00D16A5B" w:rsidRPr="009E7D55" w:rsidRDefault="00D16A5B" w:rsidP="00DC0E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Bilim Dünyasında Yeni Keşifler</w:t>
      </w:r>
    </w:p>
    <w:p w:rsidR="00D16A5B" w:rsidRPr="0089399D" w:rsidRDefault="00D16A5B" w:rsidP="00DC0E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9399D">
        <w:rPr>
          <w:rFonts w:ascii="Arial" w:hAnsi="Arial" w:cs="Arial"/>
          <w:color w:val="FF0000"/>
          <w:sz w:val="20"/>
          <w:szCs w:val="20"/>
        </w:rPr>
        <w:t>Kır ve Şehir Hayatında Hastalıklar</w:t>
      </w:r>
    </w:p>
    <w:p w:rsidR="009C14DD" w:rsidRPr="009E7D55" w:rsidRDefault="00D16A5B" w:rsidP="00DC0EA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7D55">
        <w:rPr>
          <w:rFonts w:ascii="Arial" w:hAnsi="Arial" w:cs="Arial"/>
          <w:color w:val="000000"/>
          <w:sz w:val="20"/>
          <w:szCs w:val="20"/>
        </w:rPr>
        <w:t>Alerjen ve Bakterilerde Yaş Faktörü</w:t>
      </w:r>
    </w:p>
    <w:p w:rsidR="00D16A5B" w:rsidRPr="00DB4D00" w:rsidRDefault="00D16A5B" w:rsidP="00DB4D00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16A5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Balıkesir şehir merkezindeki parkın içinde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bulunan Balıkesir Saat Kulesi, ilk defa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 xml:space="preserve">1827 yılında </w:t>
      </w:r>
      <w:proofErr w:type="spellStart"/>
      <w:r w:rsidRPr="00005977">
        <w:rPr>
          <w:rFonts w:ascii="Arial" w:hAnsi="Arial" w:cs="Arial"/>
          <w:sz w:val="20"/>
          <w:szCs w:val="20"/>
        </w:rPr>
        <w:t>Giridzade</w:t>
      </w:r>
      <w:proofErr w:type="spellEnd"/>
      <w:r w:rsidRPr="00005977">
        <w:rPr>
          <w:rFonts w:ascii="Arial" w:hAnsi="Arial" w:cs="Arial"/>
          <w:sz w:val="20"/>
          <w:szCs w:val="20"/>
        </w:rPr>
        <w:t xml:space="preserve"> Mehmet Paşa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tarafından Galata Kulesi’nin bir benzeri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olarak yaptırılmıştır. 1897 yılında depremle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yıkılan kule, bugünkü şeklinde ise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1902’de tekrar inşa edilmiştir. 20 metre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yüksekliğindeki saat kulesi beş katlıdır.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Dördüncü katın dört tarafında da kadranlı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saatler bulunmaktadır.</w:t>
      </w:r>
    </w:p>
    <w:p w:rsidR="00D16A5B" w:rsidRPr="00DB4D00" w:rsidRDefault="00D16A5B" w:rsidP="009E7D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Yukarıdaki parçadan aşağıdakilerden</w:t>
      </w:r>
      <w:r w:rsidR="007124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 xml:space="preserve">hangisine </w:t>
      </w:r>
      <w:r w:rsidRPr="009E7D55">
        <w:rPr>
          <w:rFonts w:ascii="Arial" w:hAnsi="Arial" w:cs="Arial"/>
          <w:b/>
          <w:bCs/>
          <w:sz w:val="20"/>
          <w:szCs w:val="20"/>
          <w:u w:val="single"/>
        </w:rPr>
        <w:t>ulaşılamaz</w:t>
      </w:r>
      <w:r w:rsidRPr="00DB4D00">
        <w:rPr>
          <w:rFonts w:ascii="Arial" w:hAnsi="Arial" w:cs="Arial"/>
          <w:b/>
          <w:bCs/>
          <w:sz w:val="20"/>
          <w:szCs w:val="20"/>
        </w:rPr>
        <w:t>?</w:t>
      </w:r>
    </w:p>
    <w:p w:rsidR="00D16A5B" w:rsidRPr="009E7D55" w:rsidRDefault="00D16A5B" w:rsidP="00DC0E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D55">
        <w:rPr>
          <w:rFonts w:ascii="Arial" w:hAnsi="Arial" w:cs="Arial"/>
          <w:sz w:val="20"/>
          <w:szCs w:val="20"/>
        </w:rPr>
        <w:t>Kulenin bütün yönlerinden saatin kaç</w:t>
      </w:r>
      <w:r w:rsidR="00712494" w:rsidRPr="009E7D55">
        <w:rPr>
          <w:rFonts w:ascii="Arial" w:hAnsi="Arial" w:cs="Arial"/>
          <w:sz w:val="20"/>
          <w:szCs w:val="20"/>
        </w:rPr>
        <w:t xml:space="preserve"> </w:t>
      </w:r>
      <w:r w:rsidRPr="009E7D55">
        <w:rPr>
          <w:rFonts w:ascii="Arial" w:hAnsi="Arial" w:cs="Arial"/>
          <w:sz w:val="20"/>
          <w:szCs w:val="20"/>
        </w:rPr>
        <w:t>olduğu öğrenilebilir.</w:t>
      </w:r>
    </w:p>
    <w:p w:rsidR="00D16A5B" w:rsidRPr="00CF6940" w:rsidRDefault="00D16A5B" w:rsidP="00DC0E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F6940">
        <w:rPr>
          <w:rFonts w:ascii="Arial" w:hAnsi="Arial" w:cs="Arial"/>
          <w:color w:val="FF0000"/>
          <w:sz w:val="20"/>
          <w:szCs w:val="20"/>
        </w:rPr>
        <w:t>Balıkesir’in en eski saat kulesidir.</w:t>
      </w:r>
    </w:p>
    <w:p w:rsidR="00D16A5B" w:rsidRPr="009E7D55" w:rsidRDefault="00D16A5B" w:rsidP="00DC0E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D55">
        <w:rPr>
          <w:rFonts w:ascii="Arial" w:hAnsi="Arial" w:cs="Arial"/>
          <w:sz w:val="20"/>
          <w:szCs w:val="20"/>
        </w:rPr>
        <w:lastRenderedPageBreak/>
        <w:t>Saatler, beş katlı kulenin dördüncü</w:t>
      </w:r>
      <w:r w:rsidR="00712494" w:rsidRPr="009E7D55">
        <w:rPr>
          <w:rFonts w:ascii="Arial" w:hAnsi="Arial" w:cs="Arial"/>
          <w:sz w:val="20"/>
          <w:szCs w:val="20"/>
        </w:rPr>
        <w:t xml:space="preserve"> </w:t>
      </w:r>
      <w:r w:rsidRPr="009E7D55">
        <w:rPr>
          <w:rFonts w:ascii="Arial" w:hAnsi="Arial" w:cs="Arial"/>
          <w:sz w:val="20"/>
          <w:szCs w:val="20"/>
        </w:rPr>
        <w:t>katındadır.</w:t>
      </w:r>
    </w:p>
    <w:p w:rsidR="00D16A5B" w:rsidRPr="009E7D55" w:rsidRDefault="00D16A5B" w:rsidP="00DC0EA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7D55">
        <w:rPr>
          <w:rFonts w:ascii="Arial" w:hAnsi="Arial" w:cs="Arial"/>
          <w:sz w:val="20"/>
          <w:szCs w:val="20"/>
        </w:rPr>
        <w:t>Saat kulesi iki kez inşa edilmiştir.</w:t>
      </w:r>
    </w:p>
    <w:p w:rsidR="0080223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Ürkütücü bir görüntüsü vardı. Gözleri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yuvalarının içine gömülüydü. Kaşları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hayli kalın ve yukarıya kıvrıktı. Uç kısmına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doğru sivrilen kambur bir burnu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vardı. Güldüğünde incecik ve seyrek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dişleri onu biraz sevimli gösteriyordu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ancak çok nadir gülerdi.</w:t>
      </w:r>
      <w:r w:rsidR="00712494" w:rsidRPr="00005977">
        <w:rPr>
          <w:rFonts w:ascii="Arial" w:hAnsi="Arial" w:cs="Arial"/>
          <w:sz w:val="20"/>
          <w:szCs w:val="20"/>
        </w:rPr>
        <w:t xml:space="preserve"> </w:t>
      </w:r>
    </w:p>
    <w:p w:rsidR="00D16A5B" w:rsidRPr="00DB4D00" w:rsidRDefault="00D16A5B" w:rsidP="009E7D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Bu parçanın anlatımında kullanılan</w:t>
      </w:r>
      <w:r w:rsidR="008022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>anlatım tekniği aşağıdakilerden hangisidir?</w:t>
      </w:r>
    </w:p>
    <w:p w:rsidR="00D16A5B" w:rsidRPr="00DB4D00" w:rsidRDefault="00D16A5B" w:rsidP="009E7D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B4D00">
        <w:rPr>
          <w:rFonts w:ascii="Arial" w:hAnsi="Arial" w:cs="Arial"/>
          <w:sz w:val="20"/>
          <w:szCs w:val="20"/>
        </w:rPr>
        <w:t xml:space="preserve">Açıklama </w:t>
      </w:r>
      <w:r w:rsidR="0080223B">
        <w:rPr>
          <w:rFonts w:ascii="Arial" w:hAnsi="Arial" w:cs="Arial"/>
          <w:sz w:val="20"/>
          <w:szCs w:val="20"/>
        </w:rPr>
        <w:tab/>
      </w:r>
      <w:r w:rsidR="0080223B">
        <w:rPr>
          <w:rFonts w:ascii="Arial" w:hAnsi="Arial" w:cs="Arial"/>
          <w:sz w:val="20"/>
          <w:szCs w:val="20"/>
        </w:rPr>
        <w:tab/>
      </w:r>
      <w:r w:rsidR="0080223B">
        <w:rPr>
          <w:rFonts w:ascii="Arial" w:hAnsi="Arial" w:cs="Arial"/>
          <w:sz w:val="20"/>
          <w:szCs w:val="20"/>
        </w:rPr>
        <w:tab/>
      </w:r>
      <w:r w:rsidRPr="00CF6940">
        <w:rPr>
          <w:rFonts w:ascii="Arial" w:hAnsi="Arial" w:cs="Arial"/>
          <w:b/>
          <w:bCs/>
          <w:color w:val="FF0000"/>
          <w:sz w:val="20"/>
          <w:szCs w:val="20"/>
        </w:rPr>
        <w:t xml:space="preserve">B) </w:t>
      </w:r>
      <w:r w:rsidRPr="00CF6940">
        <w:rPr>
          <w:rFonts w:ascii="Arial" w:hAnsi="Arial" w:cs="Arial"/>
          <w:color w:val="FF0000"/>
          <w:sz w:val="20"/>
          <w:szCs w:val="20"/>
        </w:rPr>
        <w:t>Betimleme</w:t>
      </w:r>
    </w:p>
    <w:p w:rsidR="00D16A5B" w:rsidRPr="00DB4D00" w:rsidRDefault="00D16A5B" w:rsidP="009E7D55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B4D00">
        <w:rPr>
          <w:rFonts w:ascii="Arial" w:hAnsi="Arial" w:cs="Arial"/>
          <w:sz w:val="20"/>
          <w:szCs w:val="20"/>
        </w:rPr>
        <w:t xml:space="preserve">Öyküleme </w:t>
      </w:r>
      <w:r w:rsidR="0080223B">
        <w:rPr>
          <w:rFonts w:ascii="Arial" w:hAnsi="Arial" w:cs="Arial"/>
          <w:sz w:val="20"/>
          <w:szCs w:val="20"/>
        </w:rPr>
        <w:tab/>
      </w:r>
      <w:r w:rsidR="0080223B">
        <w:rPr>
          <w:rFonts w:ascii="Arial" w:hAnsi="Arial" w:cs="Arial"/>
          <w:sz w:val="20"/>
          <w:szCs w:val="20"/>
        </w:rPr>
        <w:tab/>
      </w:r>
      <w:r w:rsidR="0080223B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DB4D00">
        <w:rPr>
          <w:rFonts w:ascii="Arial" w:hAnsi="Arial" w:cs="Arial"/>
          <w:sz w:val="20"/>
          <w:szCs w:val="20"/>
        </w:rPr>
        <w:t>Tartışma</w:t>
      </w:r>
    </w:p>
    <w:p w:rsidR="00D16A5B" w:rsidRPr="00DB4D00" w:rsidRDefault="00D16A5B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16A5B" w:rsidRPr="00005977" w:rsidRDefault="00D16A5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fiillerden hangisi anlam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ilişkisine göre diğerlerinden farklıdır?</w:t>
      </w:r>
    </w:p>
    <w:p w:rsidR="00D16A5B" w:rsidRPr="00DB4D00" w:rsidRDefault="00D16A5B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F6940">
        <w:rPr>
          <w:rFonts w:ascii="Arial" w:hAnsi="Arial" w:cs="Arial"/>
          <w:b/>
          <w:bCs/>
          <w:color w:val="FF0000"/>
          <w:sz w:val="20"/>
          <w:szCs w:val="20"/>
        </w:rPr>
        <w:t xml:space="preserve">A) </w:t>
      </w:r>
      <w:r w:rsidRPr="00CF6940">
        <w:rPr>
          <w:rFonts w:ascii="Arial" w:hAnsi="Arial" w:cs="Arial"/>
          <w:color w:val="FF0000"/>
          <w:sz w:val="20"/>
          <w:szCs w:val="20"/>
        </w:rPr>
        <w:t xml:space="preserve">Yeşermek </w:t>
      </w:r>
      <w:r w:rsidR="00993F14">
        <w:rPr>
          <w:rFonts w:ascii="Arial" w:hAnsi="Arial" w:cs="Arial"/>
          <w:sz w:val="20"/>
          <w:szCs w:val="20"/>
        </w:rPr>
        <w:tab/>
      </w:r>
      <w:r w:rsidR="00993F14">
        <w:rPr>
          <w:rFonts w:ascii="Arial" w:hAnsi="Arial" w:cs="Arial"/>
          <w:sz w:val="20"/>
          <w:szCs w:val="20"/>
        </w:rPr>
        <w:tab/>
      </w:r>
      <w:r w:rsidR="00993F14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DB4D00">
        <w:rPr>
          <w:rFonts w:ascii="Arial" w:hAnsi="Arial" w:cs="Arial"/>
          <w:sz w:val="20"/>
          <w:szCs w:val="20"/>
        </w:rPr>
        <w:t>Okumak</w:t>
      </w:r>
    </w:p>
    <w:p w:rsidR="00D16A5B" w:rsidRPr="00DB4D00" w:rsidRDefault="00D16A5B" w:rsidP="00731633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B4D00">
        <w:rPr>
          <w:rFonts w:ascii="Arial" w:hAnsi="Arial" w:cs="Arial"/>
          <w:sz w:val="20"/>
          <w:szCs w:val="20"/>
        </w:rPr>
        <w:t xml:space="preserve">İstemek </w:t>
      </w:r>
      <w:r w:rsidR="00993F14">
        <w:rPr>
          <w:rFonts w:ascii="Arial" w:hAnsi="Arial" w:cs="Arial"/>
          <w:sz w:val="20"/>
          <w:szCs w:val="20"/>
        </w:rPr>
        <w:tab/>
      </w:r>
      <w:r w:rsidR="00993F14">
        <w:rPr>
          <w:rFonts w:ascii="Arial" w:hAnsi="Arial" w:cs="Arial"/>
          <w:sz w:val="20"/>
          <w:szCs w:val="20"/>
        </w:rPr>
        <w:tab/>
      </w:r>
      <w:r w:rsidR="00993F14">
        <w:rPr>
          <w:rFonts w:ascii="Arial" w:hAnsi="Arial" w:cs="Arial"/>
          <w:sz w:val="20"/>
          <w:szCs w:val="20"/>
        </w:rPr>
        <w:tab/>
      </w:r>
      <w:r w:rsidR="001057A3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DB4D00">
        <w:rPr>
          <w:rFonts w:ascii="Arial" w:hAnsi="Arial" w:cs="Arial"/>
          <w:sz w:val="20"/>
          <w:szCs w:val="20"/>
        </w:rPr>
        <w:t>Kırmak</w:t>
      </w:r>
    </w:p>
    <w:p w:rsidR="00D16A5B" w:rsidRPr="00DB4D00" w:rsidRDefault="00D16A5B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267D6" w:rsidRPr="00005977" w:rsidRDefault="001267D6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cümlelerin hangisinde eylem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 xml:space="preserve">henüz </w:t>
      </w:r>
      <w:r w:rsidRPr="0001733D">
        <w:rPr>
          <w:rFonts w:ascii="Arial" w:hAnsi="Arial" w:cs="Arial"/>
          <w:b/>
          <w:bCs/>
          <w:sz w:val="20"/>
          <w:szCs w:val="20"/>
          <w:u w:val="single"/>
        </w:rPr>
        <w:t>gerçekleşmemiştir</w:t>
      </w:r>
      <w:r w:rsidRPr="00005977">
        <w:rPr>
          <w:rFonts w:ascii="Arial" w:hAnsi="Arial" w:cs="Arial"/>
          <w:b/>
          <w:bCs/>
          <w:sz w:val="20"/>
          <w:szCs w:val="20"/>
        </w:rPr>
        <w:t>?</w:t>
      </w:r>
    </w:p>
    <w:p w:rsidR="001267D6" w:rsidRPr="00731633" w:rsidRDefault="001267D6" w:rsidP="00DC0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Üç yıl önce üniversiteden mezun olmuş.</w:t>
      </w:r>
    </w:p>
    <w:p w:rsidR="001267D6" w:rsidRPr="00731633" w:rsidRDefault="001267D6" w:rsidP="00DC0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Tarlanın etrafını çitle çevirdik.</w:t>
      </w:r>
    </w:p>
    <w:p w:rsidR="001267D6" w:rsidRPr="00731633" w:rsidRDefault="001267D6" w:rsidP="00DC0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Tatile giderken bize de uğradılar.</w:t>
      </w:r>
    </w:p>
    <w:p w:rsidR="00D16A5B" w:rsidRPr="00CF6940" w:rsidRDefault="001267D6" w:rsidP="00DC0EA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F6940">
        <w:rPr>
          <w:rFonts w:ascii="Arial" w:hAnsi="Arial" w:cs="Arial"/>
          <w:color w:val="FF0000"/>
          <w:sz w:val="20"/>
          <w:szCs w:val="20"/>
        </w:rPr>
        <w:t>Bu konuda bir makale yazacak.</w:t>
      </w:r>
    </w:p>
    <w:p w:rsidR="00731633" w:rsidRPr="00731633" w:rsidRDefault="00731633" w:rsidP="007316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267D6" w:rsidRPr="00731633" w:rsidRDefault="001267D6" w:rsidP="00DC0E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sz w:val="20"/>
          <w:szCs w:val="20"/>
        </w:rPr>
        <w:t>Bir sonsuz rüyaya açılmış gözler</w:t>
      </w: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sz w:val="20"/>
          <w:szCs w:val="20"/>
        </w:rPr>
        <w:t>Yummayın, yummayın kirpiklerini!</w:t>
      </w: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sz w:val="20"/>
          <w:szCs w:val="20"/>
        </w:rPr>
        <w:t>Kim ondan daha çok hayatı özler.</w:t>
      </w: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sz w:val="20"/>
          <w:szCs w:val="20"/>
        </w:rPr>
        <w:t>Çağırıyor çağırıyor sevdiklerini.</w:t>
      </w:r>
    </w:p>
    <w:p w:rsidR="001267D6" w:rsidRPr="00DB4D00" w:rsidRDefault="001267D6" w:rsidP="0073163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Yukarıdaki şiirde aşağıdaki kiplerden</w:t>
      </w:r>
      <w:r w:rsidR="00993F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 xml:space="preserve">hangisi </w:t>
      </w:r>
      <w:r w:rsidRPr="0001733D">
        <w:rPr>
          <w:rFonts w:ascii="Arial" w:hAnsi="Arial" w:cs="Arial"/>
          <w:b/>
          <w:bCs/>
          <w:sz w:val="20"/>
          <w:szCs w:val="20"/>
          <w:u w:val="single"/>
        </w:rPr>
        <w:t>kullanılmamıştır</w:t>
      </w:r>
      <w:r w:rsidRPr="00DB4D00">
        <w:rPr>
          <w:rFonts w:ascii="Arial" w:hAnsi="Arial" w:cs="Arial"/>
          <w:b/>
          <w:bCs/>
          <w:sz w:val="20"/>
          <w:szCs w:val="20"/>
        </w:rPr>
        <w:t>?</w:t>
      </w:r>
    </w:p>
    <w:p w:rsidR="0001733D" w:rsidRPr="00731633" w:rsidRDefault="0001733D" w:rsidP="000173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Emir kipi</w:t>
      </w:r>
    </w:p>
    <w:p w:rsidR="0001733D" w:rsidRPr="00731633" w:rsidRDefault="0001733D" w:rsidP="000173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Geniş zaman</w:t>
      </w:r>
    </w:p>
    <w:p w:rsidR="001267D6" w:rsidRPr="00731633" w:rsidRDefault="001267D6" w:rsidP="00DC0E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Şimdiki zaman kipi</w:t>
      </w:r>
    </w:p>
    <w:p w:rsidR="001267D6" w:rsidRPr="00CF6940" w:rsidRDefault="001267D6" w:rsidP="00DC0EA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F6940">
        <w:rPr>
          <w:rFonts w:ascii="Arial" w:hAnsi="Arial" w:cs="Arial"/>
          <w:color w:val="FF0000"/>
          <w:sz w:val="20"/>
          <w:szCs w:val="20"/>
        </w:rPr>
        <w:t>Görülen geçmiş zaman</w:t>
      </w:r>
    </w:p>
    <w:p w:rsidR="001267D6" w:rsidRPr="00DB4D00" w:rsidRDefault="001267D6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267D6" w:rsidRPr="00005977" w:rsidRDefault="001267D6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atasözlerinin hangisinde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zaman zarfı kullanılmıştır?</w:t>
      </w:r>
    </w:p>
    <w:p w:rsidR="001267D6" w:rsidRPr="00731633" w:rsidRDefault="001267D6" w:rsidP="00DC0E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El elin eşeğini türkü çağırarak arar.</w:t>
      </w:r>
    </w:p>
    <w:p w:rsidR="001267D6" w:rsidRPr="00731633" w:rsidRDefault="001267D6" w:rsidP="00DC0E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Yuvarlanan taş yosun tutmaz.</w:t>
      </w:r>
    </w:p>
    <w:p w:rsidR="001267D6" w:rsidRPr="00CF6940" w:rsidRDefault="001267D6" w:rsidP="00DC0E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F6940">
        <w:rPr>
          <w:rFonts w:ascii="Arial" w:hAnsi="Arial" w:cs="Arial"/>
          <w:color w:val="FF0000"/>
          <w:sz w:val="20"/>
          <w:szCs w:val="20"/>
        </w:rPr>
        <w:t>Yazın başı pişenin kışın aşı pişer.</w:t>
      </w:r>
    </w:p>
    <w:p w:rsidR="001267D6" w:rsidRPr="00CF6940" w:rsidRDefault="001267D6" w:rsidP="00DC0EA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6940">
        <w:rPr>
          <w:rFonts w:ascii="Arial" w:hAnsi="Arial" w:cs="Arial"/>
          <w:sz w:val="20"/>
          <w:szCs w:val="20"/>
        </w:rPr>
        <w:t>Her yiğidin bir yoğurt yiyişi vardır.</w:t>
      </w:r>
    </w:p>
    <w:p w:rsidR="00F54236" w:rsidRPr="00984AC1" w:rsidRDefault="00F54236" w:rsidP="00984AC1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267D6" w:rsidRPr="00005977" w:rsidRDefault="001267D6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cümlelerin hangisinde ek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fiil farklı bir görevde kullanılmıştır?</w:t>
      </w:r>
    </w:p>
    <w:p w:rsidR="001267D6" w:rsidRPr="00731633" w:rsidRDefault="001267D6" w:rsidP="00DC0EA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Eve gelen ziyaretçilerle ben ilgileniyordum.</w:t>
      </w:r>
    </w:p>
    <w:p w:rsidR="001267D6" w:rsidRPr="00731633" w:rsidRDefault="001267D6" w:rsidP="00DC0EA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Eskiden bu evde bir ihtiyar yaşarmış.</w:t>
      </w:r>
    </w:p>
    <w:p w:rsidR="001267D6" w:rsidRPr="00CF6940" w:rsidRDefault="001267D6" w:rsidP="00DC0EA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F6940">
        <w:rPr>
          <w:rFonts w:ascii="Arial" w:hAnsi="Arial" w:cs="Arial"/>
          <w:color w:val="FF0000"/>
          <w:sz w:val="20"/>
          <w:szCs w:val="20"/>
        </w:rPr>
        <w:t>Bu deneme diğerinden daha zormuş.</w:t>
      </w:r>
    </w:p>
    <w:p w:rsidR="001267D6" w:rsidRPr="00731633" w:rsidRDefault="001267D6" w:rsidP="00DC0EA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Sabaha kadar gözünü kırpmamıştı.</w:t>
      </w:r>
    </w:p>
    <w:p w:rsidR="001057A3" w:rsidRDefault="001057A3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84AC1" w:rsidRPr="00DB4D00" w:rsidRDefault="00984AC1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1410A" w:rsidRPr="00005977" w:rsidRDefault="00D1410A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 cümlelerin hangisinde</w:t>
      </w:r>
      <w:r w:rsidR="00993F14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“</w:t>
      </w:r>
      <w:proofErr w:type="spellStart"/>
      <w:r w:rsidRPr="00005977">
        <w:rPr>
          <w:rFonts w:ascii="Arial" w:hAnsi="Arial" w:cs="Arial"/>
          <w:sz w:val="20"/>
          <w:szCs w:val="20"/>
        </w:rPr>
        <w:t>de”</w:t>
      </w:r>
      <w:r w:rsidRPr="00005977">
        <w:rPr>
          <w:rFonts w:ascii="Arial" w:hAnsi="Arial" w:cs="Arial"/>
          <w:b/>
          <w:bCs/>
          <w:sz w:val="20"/>
          <w:szCs w:val="20"/>
        </w:rPr>
        <w:t>nin</w:t>
      </w:r>
      <w:proofErr w:type="spellEnd"/>
      <w:r w:rsidRPr="00005977">
        <w:rPr>
          <w:rFonts w:ascii="Arial" w:hAnsi="Arial" w:cs="Arial"/>
          <w:b/>
          <w:bCs/>
          <w:sz w:val="20"/>
          <w:szCs w:val="20"/>
        </w:rPr>
        <w:t xml:space="preserve"> yazımıyla ilgili bir yanlışlık vardır?</w:t>
      </w:r>
    </w:p>
    <w:p w:rsidR="00993F14" w:rsidRPr="00731633" w:rsidRDefault="00993F14" w:rsidP="00DC0E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Şehirde bir bayram havası vardı.</w:t>
      </w:r>
    </w:p>
    <w:p w:rsidR="00D1410A" w:rsidRPr="00CF6940" w:rsidRDefault="00D1410A" w:rsidP="00DC0E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F6940">
        <w:rPr>
          <w:rFonts w:ascii="Arial" w:hAnsi="Arial" w:cs="Arial"/>
          <w:color w:val="FF0000"/>
          <w:sz w:val="20"/>
          <w:szCs w:val="20"/>
        </w:rPr>
        <w:t>Nede olsa biz amca çocuklarıyız.</w:t>
      </w:r>
    </w:p>
    <w:p w:rsidR="00D1410A" w:rsidRPr="00731633" w:rsidRDefault="00D1410A" w:rsidP="00DC0E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Zengin biri olmasa da yardımseverdi.</w:t>
      </w:r>
    </w:p>
    <w:p w:rsidR="00D1410A" w:rsidRPr="00731633" w:rsidRDefault="00D1410A" w:rsidP="00DC0E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633">
        <w:rPr>
          <w:rFonts w:ascii="Arial" w:hAnsi="Arial" w:cs="Arial"/>
          <w:sz w:val="20"/>
          <w:szCs w:val="20"/>
        </w:rPr>
        <w:t>Uzay alanındaki gelişmeler bizi de</w:t>
      </w:r>
      <w:r w:rsidR="00993F14" w:rsidRPr="00731633">
        <w:rPr>
          <w:rFonts w:ascii="Arial" w:hAnsi="Arial" w:cs="Arial"/>
          <w:sz w:val="20"/>
          <w:szCs w:val="20"/>
        </w:rPr>
        <w:t xml:space="preserve"> </w:t>
      </w:r>
      <w:r w:rsidRPr="00731633">
        <w:rPr>
          <w:rFonts w:ascii="Arial" w:hAnsi="Arial" w:cs="Arial"/>
          <w:sz w:val="20"/>
          <w:szCs w:val="20"/>
        </w:rPr>
        <w:t>heyecanlandırdı.</w:t>
      </w:r>
    </w:p>
    <w:p w:rsidR="0039465A" w:rsidRPr="00DB4D00" w:rsidRDefault="0039465A" w:rsidP="00394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10A" w:rsidRPr="00005977" w:rsidRDefault="00D1410A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977">
        <w:rPr>
          <w:rFonts w:ascii="Arial" w:hAnsi="Arial" w:cs="Arial"/>
          <w:b/>
          <w:bCs/>
          <w:sz w:val="20"/>
          <w:szCs w:val="20"/>
        </w:rPr>
        <w:t>Aşağıdakilerin hangisinde ay ve gün</w:t>
      </w:r>
      <w:r w:rsidR="00333D29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adlarının</w:t>
      </w:r>
      <w:r w:rsidR="00333D29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yazımıyla ilgili bir yanlışlık</w:t>
      </w:r>
      <w:r w:rsidR="00333D29" w:rsidRPr="00005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5977">
        <w:rPr>
          <w:rFonts w:ascii="Arial" w:hAnsi="Arial" w:cs="Arial"/>
          <w:b/>
          <w:bCs/>
          <w:sz w:val="20"/>
          <w:szCs w:val="20"/>
        </w:rPr>
        <w:t>vardır?</w:t>
      </w:r>
    </w:p>
    <w:p w:rsidR="00D1410A" w:rsidRPr="00F54236" w:rsidRDefault="00D1410A" w:rsidP="00F54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236">
        <w:rPr>
          <w:rFonts w:ascii="Arial" w:hAnsi="Arial" w:cs="Arial"/>
          <w:sz w:val="20"/>
          <w:szCs w:val="20"/>
        </w:rPr>
        <w:t xml:space="preserve">Bizim evde pazar günleri </w:t>
      </w:r>
      <w:r w:rsidR="00305341">
        <w:rPr>
          <w:rFonts w:ascii="Arial" w:hAnsi="Arial" w:cs="Arial"/>
          <w:sz w:val="20"/>
          <w:szCs w:val="20"/>
        </w:rPr>
        <w:t xml:space="preserve">aile </w:t>
      </w:r>
      <w:r w:rsidRPr="00F54236">
        <w:rPr>
          <w:rFonts w:ascii="Arial" w:hAnsi="Arial" w:cs="Arial"/>
          <w:sz w:val="20"/>
          <w:szCs w:val="20"/>
        </w:rPr>
        <w:t>hep birlikte</w:t>
      </w:r>
      <w:r w:rsidR="00305341">
        <w:rPr>
          <w:rFonts w:ascii="Arial" w:hAnsi="Arial" w:cs="Arial"/>
          <w:sz w:val="20"/>
          <w:szCs w:val="20"/>
        </w:rPr>
        <w:t>dir.</w:t>
      </w:r>
    </w:p>
    <w:p w:rsidR="00D1410A" w:rsidRPr="00F54236" w:rsidRDefault="00305341" w:rsidP="00F54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1410A" w:rsidRPr="00F54236">
        <w:rPr>
          <w:rFonts w:ascii="Arial" w:hAnsi="Arial" w:cs="Arial"/>
          <w:sz w:val="20"/>
          <w:szCs w:val="20"/>
        </w:rPr>
        <w:t>itabı babam bana</w:t>
      </w:r>
      <w:r w:rsidR="008B37F7" w:rsidRPr="00F54236">
        <w:rPr>
          <w:rFonts w:ascii="Arial" w:hAnsi="Arial" w:cs="Arial"/>
          <w:sz w:val="20"/>
          <w:szCs w:val="20"/>
        </w:rPr>
        <w:t xml:space="preserve"> </w:t>
      </w:r>
      <w:r w:rsidR="00D1410A" w:rsidRPr="00F54236">
        <w:rPr>
          <w:rFonts w:ascii="Arial" w:hAnsi="Arial" w:cs="Arial"/>
          <w:sz w:val="20"/>
          <w:szCs w:val="20"/>
        </w:rPr>
        <w:t>21 Kasım’da hediye etmişti.</w:t>
      </w:r>
    </w:p>
    <w:p w:rsidR="00D1410A" w:rsidRPr="00F54236" w:rsidRDefault="00D1410A" w:rsidP="00F54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236">
        <w:rPr>
          <w:rFonts w:ascii="Arial" w:hAnsi="Arial" w:cs="Arial"/>
          <w:sz w:val="20"/>
          <w:szCs w:val="20"/>
        </w:rPr>
        <w:t>Alperen, aralık ayında en çok kitap</w:t>
      </w:r>
      <w:r w:rsidR="008B37F7" w:rsidRPr="00F54236">
        <w:rPr>
          <w:rFonts w:ascii="Arial" w:hAnsi="Arial" w:cs="Arial"/>
          <w:sz w:val="20"/>
          <w:szCs w:val="20"/>
        </w:rPr>
        <w:t xml:space="preserve"> </w:t>
      </w:r>
      <w:r w:rsidRPr="00F54236">
        <w:rPr>
          <w:rFonts w:ascii="Arial" w:hAnsi="Arial" w:cs="Arial"/>
          <w:sz w:val="20"/>
          <w:szCs w:val="20"/>
        </w:rPr>
        <w:t>okuyan öğrenci oldu.</w:t>
      </w:r>
    </w:p>
    <w:p w:rsidR="00D1410A" w:rsidRPr="00CF6940" w:rsidRDefault="00D1410A" w:rsidP="00F54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F6940">
        <w:rPr>
          <w:rFonts w:ascii="Arial" w:hAnsi="Arial" w:cs="Arial"/>
          <w:color w:val="FF0000"/>
          <w:sz w:val="20"/>
          <w:szCs w:val="20"/>
        </w:rPr>
        <w:t xml:space="preserve">Havva da 15 </w:t>
      </w:r>
      <w:proofErr w:type="gramStart"/>
      <w:r w:rsidRPr="00CF6940">
        <w:rPr>
          <w:rFonts w:ascii="Arial" w:hAnsi="Arial" w:cs="Arial"/>
          <w:color w:val="FF0000"/>
          <w:sz w:val="20"/>
          <w:szCs w:val="20"/>
        </w:rPr>
        <w:t>kasımda</w:t>
      </w:r>
      <w:proofErr w:type="gramEnd"/>
      <w:r w:rsidRPr="00CF6940">
        <w:rPr>
          <w:rFonts w:ascii="Arial" w:hAnsi="Arial" w:cs="Arial"/>
          <w:color w:val="FF0000"/>
          <w:sz w:val="20"/>
          <w:szCs w:val="20"/>
        </w:rPr>
        <w:t xml:space="preserve"> sınıfımızın kitap</w:t>
      </w:r>
      <w:r w:rsidR="008B37F7" w:rsidRPr="00CF6940">
        <w:rPr>
          <w:rFonts w:ascii="Arial" w:hAnsi="Arial" w:cs="Arial"/>
          <w:color w:val="FF0000"/>
          <w:sz w:val="20"/>
          <w:szCs w:val="20"/>
        </w:rPr>
        <w:t xml:space="preserve"> </w:t>
      </w:r>
      <w:r w:rsidRPr="00CF6940">
        <w:rPr>
          <w:rFonts w:ascii="Arial" w:hAnsi="Arial" w:cs="Arial"/>
          <w:color w:val="FF0000"/>
          <w:sz w:val="20"/>
          <w:szCs w:val="20"/>
        </w:rPr>
        <w:t>kurdu seçildi.</w:t>
      </w:r>
    </w:p>
    <w:p w:rsidR="00D1410A" w:rsidRPr="00DB4D00" w:rsidRDefault="00D1410A" w:rsidP="00DB4D0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1410A" w:rsidRPr="001057A3" w:rsidRDefault="00D1410A" w:rsidP="003053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05CB" w:rsidRPr="00DB4D00" w:rsidRDefault="00C805CB" w:rsidP="0030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DB4D00">
        <w:rPr>
          <w:rFonts w:ascii="Arial" w:hAnsi="Arial" w:cs="Arial"/>
          <w:i/>
          <w:iCs/>
          <w:sz w:val="20"/>
          <w:szCs w:val="20"/>
        </w:rPr>
        <w:t>“Hava bulutlanıp gök gürleyince</w:t>
      </w:r>
    </w:p>
    <w:p w:rsidR="00C805CB" w:rsidRPr="00DB4D00" w:rsidRDefault="00C805CB" w:rsidP="0030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DB4D00">
        <w:rPr>
          <w:rFonts w:ascii="Arial" w:hAnsi="Arial" w:cs="Arial"/>
          <w:i/>
          <w:iCs/>
          <w:sz w:val="20"/>
          <w:szCs w:val="20"/>
        </w:rPr>
        <w:t>Bir yağmur başlar ya inceden ince,</w:t>
      </w:r>
    </w:p>
    <w:p w:rsidR="00C805CB" w:rsidRPr="00DB4D00" w:rsidRDefault="00C805CB" w:rsidP="0010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DB4D00">
        <w:rPr>
          <w:rFonts w:ascii="Arial" w:hAnsi="Arial" w:cs="Arial"/>
          <w:i/>
          <w:iCs/>
          <w:sz w:val="20"/>
          <w:szCs w:val="20"/>
        </w:rPr>
        <w:t>Bak o zaman topraktaki sevince."</w:t>
      </w:r>
    </w:p>
    <w:p w:rsidR="00C805CB" w:rsidRPr="00DB4D00" w:rsidRDefault="00C805CB" w:rsidP="001057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Yukarıdaki dizelerde kişileştirilen varlık</w:t>
      </w:r>
      <w:r w:rsidR="008B37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D00">
        <w:rPr>
          <w:rFonts w:ascii="Arial" w:hAnsi="Arial" w:cs="Arial"/>
          <w:b/>
          <w:bCs/>
          <w:sz w:val="20"/>
          <w:szCs w:val="20"/>
        </w:rPr>
        <w:t>aşağıdakilerden hangisidir?</w:t>
      </w:r>
    </w:p>
    <w:p w:rsidR="00C805CB" w:rsidRPr="00DB4D00" w:rsidRDefault="00C805CB" w:rsidP="001057A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B4D00">
        <w:rPr>
          <w:rFonts w:ascii="Arial" w:hAnsi="Arial" w:cs="Arial"/>
          <w:sz w:val="20"/>
          <w:szCs w:val="20"/>
        </w:rPr>
        <w:t xml:space="preserve">Yağmur </w:t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Pr="006B356D">
        <w:rPr>
          <w:rFonts w:ascii="Arial" w:hAnsi="Arial" w:cs="Arial"/>
          <w:b/>
          <w:bCs/>
          <w:color w:val="FF0000"/>
          <w:sz w:val="20"/>
          <w:szCs w:val="20"/>
        </w:rPr>
        <w:t xml:space="preserve">B) </w:t>
      </w:r>
      <w:r w:rsidRPr="006B356D">
        <w:rPr>
          <w:rFonts w:ascii="Arial" w:hAnsi="Arial" w:cs="Arial"/>
          <w:color w:val="FF0000"/>
          <w:sz w:val="20"/>
          <w:szCs w:val="20"/>
        </w:rPr>
        <w:t>Toprak</w:t>
      </w:r>
    </w:p>
    <w:p w:rsidR="00D1410A" w:rsidRPr="00DB4D00" w:rsidRDefault="00C805CB" w:rsidP="001057A3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B4D00">
        <w:rPr>
          <w:rFonts w:ascii="Arial" w:hAnsi="Arial" w:cs="Arial"/>
          <w:sz w:val="20"/>
          <w:szCs w:val="20"/>
        </w:rPr>
        <w:t xml:space="preserve">Gök </w:t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DB4D00">
        <w:rPr>
          <w:rFonts w:ascii="Arial" w:hAnsi="Arial" w:cs="Arial"/>
          <w:sz w:val="20"/>
          <w:szCs w:val="20"/>
        </w:rPr>
        <w:t>Hava</w:t>
      </w:r>
    </w:p>
    <w:p w:rsidR="008B37F7" w:rsidRDefault="008B37F7" w:rsidP="00DB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4FB" w:rsidRPr="00005977" w:rsidRDefault="007334FB" w:rsidP="00DC0E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5977">
        <w:rPr>
          <w:rFonts w:ascii="Arial" w:hAnsi="Arial" w:cs="Arial"/>
          <w:sz w:val="20"/>
          <w:szCs w:val="20"/>
        </w:rPr>
        <w:t>Afşin Bey Selçuklu kumandanlarındandır.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Doğumu, ölümü ve yetişmesi hakkında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fazla bilgiye rastlanmamaktadır.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Horasanlı bir Türkmen aileden gelmektedir.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1016-1021 seneleri arasında Çağrı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Bey kumandasında batıya yapılan seferlere</w:t>
      </w:r>
      <w:r w:rsidR="008B37F7" w:rsidRPr="00005977">
        <w:rPr>
          <w:rFonts w:ascii="Arial" w:hAnsi="Arial" w:cs="Arial"/>
          <w:sz w:val="20"/>
          <w:szCs w:val="20"/>
        </w:rPr>
        <w:t xml:space="preserve"> </w:t>
      </w:r>
      <w:r w:rsidRPr="00005977">
        <w:rPr>
          <w:rFonts w:ascii="Arial" w:hAnsi="Arial" w:cs="Arial"/>
          <w:sz w:val="20"/>
          <w:szCs w:val="20"/>
        </w:rPr>
        <w:t>katılmıştır.</w:t>
      </w:r>
    </w:p>
    <w:p w:rsidR="007334FB" w:rsidRPr="00DB4D00" w:rsidRDefault="007334FB" w:rsidP="001057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>Yukarıdaki metnin türü nedir?</w:t>
      </w:r>
    </w:p>
    <w:p w:rsidR="007334FB" w:rsidRPr="00DB4D00" w:rsidRDefault="007334FB" w:rsidP="001057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4D0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B4D00">
        <w:rPr>
          <w:rFonts w:ascii="Arial" w:hAnsi="Arial" w:cs="Arial"/>
          <w:sz w:val="20"/>
          <w:szCs w:val="20"/>
        </w:rPr>
        <w:t xml:space="preserve">Anı (Hatıra) </w:t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DB4D00">
        <w:rPr>
          <w:rFonts w:ascii="Arial" w:hAnsi="Arial" w:cs="Arial"/>
          <w:sz w:val="20"/>
          <w:szCs w:val="20"/>
        </w:rPr>
        <w:t>Günlük</w:t>
      </w:r>
    </w:p>
    <w:p w:rsidR="007334FB" w:rsidRDefault="007334FB" w:rsidP="001057A3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B356D">
        <w:rPr>
          <w:rFonts w:ascii="Arial" w:hAnsi="Arial" w:cs="Arial"/>
          <w:b/>
          <w:bCs/>
          <w:color w:val="FF0000"/>
          <w:sz w:val="20"/>
          <w:szCs w:val="20"/>
        </w:rPr>
        <w:t xml:space="preserve">C) </w:t>
      </w:r>
      <w:r w:rsidRPr="006B356D">
        <w:rPr>
          <w:rFonts w:ascii="Arial" w:hAnsi="Arial" w:cs="Arial"/>
          <w:color w:val="FF0000"/>
          <w:sz w:val="20"/>
          <w:szCs w:val="20"/>
        </w:rPr>
        <w:t xml:space="preserve">Biyografi </w:t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="008B37F7">
        <w:rPr>
          <w:rFonts w:ascii="Arial" w:hAnsi="Arial" w:cs="Arial"/>
          <w:sz w:val="20"/>
          <w:szCs w:val="20"/>
        </w:rPr>
        <w:tab/>
      </w:r>
      <w:r w:rsidRPr="00DB4D00">
        <w:rPr>
          <w:rFonts w:ascii="Arial" w:hAnsi="Arial" w:cs="Arial"/>
          <w:b/>
          <w:bCs/>
          <w:sz w:val="20"/>
          <w:szCs w:val="20"/>
        </w:rPr>
        <w:t xml:space="preserve">D) </w:t>
      </w:r>
      <w:r w:rsidRPr="00DB4D00">
        <w:rPr>
          <w:rFonts w:ascii="Arial" w:hAnsi="Arial" w:cs="Arial"/>
          <w:sz w:val="20"/>
          <w:szCs w:val="20"/>
        </w:rPr>
        <w:t>Otobiyografi</w:t>
      </w:r>
    </w:p>
    <w:tbl>
      <w:tblPr>
        <w:tblStyle w:val="TableGrid"/>
        <w:tblW w:w="5427" w:type="dxa"/>
        <w:jc w:val="center"/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6"/>
        <w:gridCol w:w="1086"/>
      </w:tblGrid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278" w:rsidTr="00B83278">
        <w:trPr>
          <w:trHeight w:val="376"/>
          <w:jc w:val="center"/>
        </w:trPr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83278" w:rsidRDefault="00B83278" w:rsidP="00305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278" w:rsidRPr="00DB4D00" w:rsidRDefault="00B83278" w:rsidP="001057A3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B83278" w:rsidRPr="00DB4D00" w:rsidSect="00696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B3" w:rsidRDefault="00B419B3" w:rsidP="001C0B36">
      <w:pPr>
        <w:spacing w:after="0" w:line="240" w:lineRule="auto"/>
      </w:pPr>
      <w:r>
        <w:separator/>
      </w:r>
    </w:p>
  </w:endnote>
  <w:endnote w:type="continuationSeparator" w:id="0">
    <w:p w:rsidR="00B419B3" w:rsidRDefault="00B419B3" w:rsidP="001C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11" w:rsidRDefault="000F7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11" w:rsidRDefault="000F73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11" w:rsidRDefault="000F7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B3" w:rsidRDefault="00B419B3" w:rsidP="001C0B36">
      <w:pPr>
        <w:spacing w:after="0" w:line="240" w:lineRule="auto"/>
      </w:pPr>
      <w:r>
        <w:separator/>
      </w:r>
    </w:p>
  </w:footnote>
  <w:footnote w:type="continuationSeparator" w:id="0">
    <w:p w:rsidR="00B419B3" w:rsidRDefault="00B419B3" w:rsidP="001C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11" w:rsidRDefault="000F7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41" w:rsidRDefault="00305341" w:rsidP="00BE40F2">
    <w:pPr>
      <w:pStyle w:val="Header"/>
      <w:jc w:val="center"/>
    </w:pPr>
    <w:r>
      <w:t xml:space="preserve">2021-2022 EĞİTİM-ÖĞRETİM YILI </w:t>
    </w:r>
    <w:bookmarkStart w:id="0" w:name="_GoBack"/>
    <w:r w:rsidR="000F7311" w:rsidRPr="000F7311">
      <w:rPr>
        <w:color w:val="FF0000"/>
      </w:rPr>
      <w:t>www.turkceci.net</w:t>
    </w:r>
    <w:r w:rsidR="00984AC1" w:rsidRPr="000F7311">
      <w:rPr>
        <w:color w:val="FF0000"/>
      </w:rPr>
      <w:t xml:space="preserve"> </w:t>
    </w:r>
    <w:bookmarkEnd w:id="0"/>
    <w:r>
      <w:t xml:space="preserve">ORTAOKULU </w:t>
    </w:r>
  </w:p>
  <w:p w:rsidR="00305341" w:rsidRDefault="00305341" w:rsidP="00BE40F2">
    <w:pPr>
      <w:pStyle w:val="Header"/>
      <w:jc w:val="center"/>
    </w:pPr>
    <w:r>
      <w:t>TÜRKÇE DERSİ 7. SINIF 2. DÖNEM 1. YAZILI SORULARI</w:t>
    </w:r>
  </w:p>
  <w:p w:rsidR="00305341" w:rsidRDefault="00305341">
    <w:pPr>
      <w:pStyle w:val="Header"/>
    </w:pPr>
    <w:r>
      <w:t xml:space="preserve">ADI-SOYADI: </w:t>
    </w:r>
    <w:r>
      <w:tab/>
      <w:t xml:space="preserve">                                         SINIFI-NUMARASI:</w:t>
    </w:r>
    <w:r>
      <w:tab/>
      <w:t>PUAN: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11" w:rsidRDefault="000F7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AC8"/>
    <w:multiLevelType w:val="hybridMultilevel"/>
    <w:tmpl w:val="54E424FC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72B"/>
    <w:multiLevelType w:val="hybridMultilevel"/>
    <w:tmpl w:val="535C59EC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59F2"/>
    <w:multiLevelType w:val="hybridMultilevel"/>
    <w:tmpl w:val="C70466F2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7FC4"/>
    <w:multiLevelType w:val="hybridMultilevel"/>
    <w:tmpl w:val="94ECA996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0AE0"/>
    <w:multiLevelType w:val="hybridMultilevel"/>
    <w:tmpl w:val="0BD41DCA"/>
    <w:lvl w:ilvl="0" w:tplc="166448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47B77"/>
    <w:multiLevelType w:val="hybridMultilevel"/>
    <w:tmpl w:val="BEA8CD84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9C2"/>
    <w:multiLevelType w:val="hybridMultilevel"/>
    <w:tmpl w:val="B910222A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2961"/>
    <w:multiLevelType w:val="hybridMultilevel"/>
    <w:tmpl w:val="353CBA5C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12DC"/>
    <w:multiLevelType w:val="hybridMultilevel"/>
    <w:tmpl w:val="511059DE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44EAB"/>
    <w:multiLevelType w:val="hybridMultilevel"/>
    <w:tmpl w:val="6A9A2544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32D6B"/>
    <w:multiLevelType w:val="hybridMultilevel"/>
    <w:tmpl w:val="49E2D25E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56989"/>
    <w:multiLevelType w:val="hybridMultilevel"/>
    <w:tmpl w:val="D26AA4F8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B54F3"/>
    <w:multiLevelType w:val="hybridMultilevel"/>
    <w:tmpl w:val="56D0EA0E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52989"/>
    <w:multiLevelType w:val="hybridMultilevel"/>
    <w:tmpl w:val="690431E0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179B"/>
    <w:multiLevelType w:val="hybridMultilevel"/>
    <w:tmpl w:val="9BCA40A2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E56B8"/>
    <w:multiLevelType w:val="hybridMultilevel"/>
    <w:tmpl w:val="0C708DBC"/>
    <w:lvl w:ilvl="0" w:tplc="4D7C0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8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10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36"/>
    <w:rsid w:val="00002117"/>
    <w:rsid w:val="00005977"/>
    <w:rsid w:val="0001733D"/>
    <w:rsid w:val="00023796"/>
    <w:rsid w:val="0007333B"/>
    <w:rsid w:val="00073426"/>
    <w:rsid w:val="00085812"/>
    <w:rsid w:val="000A1CA2"/>
    <w:rsid w:val="000C2750"/>
    <w:rsid w:val="000E5A62"/>
    <w:rsid w:val="000F7311"/>
    <w:rsid w:val="001057A3"/>
    <w:rsid w:val="00114594"/>
    <w:rsid w:val="001267D6"/>
    <w:rsid w:val="001331AB"/>
    <w:rsid w:val="00145569"/>
    <w:rsid w:val="001A19B0"/>
    <w:rsid w:val="001C0B36"/>
    <w:rsid w:val="00213A71"/>
    <w:rsid w:val="00221237"/>
    <w:rsid w:val="00223618"/>
    <w:rsid w:val="00232EE9"/>
    <w:rsid w:val="00246C85"/>
    <w:rsid w:val="0025251F"/>
    <w:rsid w:val="00265CD8"/>
    <w:rsid w:val="0027205D"/>
    <w:rsid w:val="00296F54"/>
    <w:rsid w:val="002C7352"/>
    <w:rsid w:val="002E6A27"/>
    <w:rsid w:val="00305341"/>
    <w:rsid w:val="003068B7"/>
    <w:rsid w:val="003327A1"/>
    <w:rsid w:val="00333D29"/>
    <w:rsid w:val="00342C9B"/>
    <w:rsid w:val="00362804"/>
    <w:rsid w:val="00386959"/>
    <w:rsid w:val="00387F5F"/>
    <w:rsid w:val="0039465A"/>
    <w:rsid w:val="003E5833"/>
    <w:rsid w:val="003F13BF"/>
    <w:rsid w:val="00445117"/>
    <w:rsid w:val="0044717B"/>
    <w:rsid w:val="004C1AFB"/>
    <w:rsid w:val="00524257"/>
    <w:rsid w:val="00553360"/>
    <w:rsid w:val="00566D2C"/>
    <w:rsid w:val="00582421"/>
    <w:rsid w:val="005A1F58"/>
    <w:rsid w:val="005D0E49"/>
    <w:rsid w:val="005E245A"/>
    <w:rsid w:val="005E75EC"/>
    <w:rsid w:val="00603C2F"/>
    <w:rsid w:val="006205BA"/>
    <w:rsid w:val="00623741"/>
    <w:rsid w:val="00631AA9"/>
    <w:rsid w:val="006546E7"/>
    <w:rsid w:val="00683087"/>
    <w:rsid w:val="00690D87"/>
    <w:rsid w:val="00696093"/>
    <w:rsid w:val="00696B91"/>
    <w:rsid w:val="006A43BC"/>
    <w:rsid w:val="006A5621"/>
    <w:rsid w:val="006B356D"/>
    <w:rsid w:val="006C6D47"/>
    <w:rsid w:val="006D62C7"/>
    <w:rsid w:val="00706133"/>
    <w:rsid w:val="00712494"/>
    <w:rsid w:val="00731633"/>
    <w:rsid w:val="007334FB"/>
    <w:rsid w:val="00761259"/>
    <w:rsid w:val="00762093"/>
    <w:rsid w:val="007708AC"/>
    <w:rsid w:val="007801F7"/>
    <w:rsid w:val="00794CB9"/>
    <w:rsid w:val="0080223B"/>
    <w:rsid w:val="00813025"/>
    <w:rsid w:val="00814CD7"/>
    <w:rsid w:val="008169BB"/>
    <w:rsid w:val="00836BDF"/>
    <w:rsid w:val="00856032"/>
    <w:rsid w:val="0086421B"/>
    <w:rsid w:val="0089399D"/>
    <w:rsid w:val="008A18C1"/>
    <w:rsid w:val="008B37F7"/>
    <w:rsid w:val="008D68C7"/>
    <w:rsid w:val="00907C4A"/>
    <w:rsid w:val="009265EC"/>
    <w:rsid w:val="009414F2"/>
    <w:rsid w:val="009808D1"/>
    <w:rsid w:val="00984AC1"/>
    <w:rsid w:val="00993F14"/>
    <w:rsid w:val="009B6401"/>
    <w:rsid w:val="009C13A9"/>
    <w:rsid w:val="009C14DD"/>
    <w:rsid w:val="009D1DC2"/>
    <w:rsid w:val="009E7D55"/>
    <w:rsid w:val="00A15BFA"/>
    <w:rsid w:val="00A16401"/>
    <w:rsid w:val="00A273C6"/>
    <w:rsid w:val="00A92DFB"/>
    <w:rsid w:val="00AB4322"/>
    <w:rsid w:val="00AD417C"/>
    <w:rsid w:val="00AD4C06"/>
    <w:rsid w:val="00AD5BC7"/>
    <w:rsid w:val="00AF4E6A"/>
    <w:rsid w:val="00B25141"/>
    <w:rsid w:val="00B37C17"/>
    <w:rsid w:val="00B419B3"/>
    <w:rsid w:val="00B45E14"/>
    <w:rsid w:val="00B83278"/>
    <w:rsid w:val="00B874A8"/>
    <w:rsid w:val="00B979AF"/>
    <w:rsid w:val="00BA3321"/>
    <w:rsid w:val="00BB26C1"/>
    <w:rsid w:val="00BB656B"/>
    <w:rsid w:val="00BC105F"/>
    <w:rsid w:val="00BC6E71"/>
    <w:rsid w:val="00BE40F2"/>
    <w:rsid w:val="00C50732"/>
    <w:rsid w:val="00C66890"/>
    <w:rsid w:val="00C805CB"/>
    <w:rsid w:val="00CA34D6"/>
    <w:rsid w:val="00CB3874"/>
    <w:rsid w:val="00CE7943"/>
    <w:rsid w:val="00CF6940"/>
    <w:rsid w:val="00D1410A"/>
    <w:rsid w:val="00D16A5B"/>
    <w:rsid w:val="00D37065"/>
    <w:rsid w:val="00D5669A"/>
    <w:rsid w:val="00DA5EB3"/>
    <w:rsid w:val="00DB4D00"/>
    <w:rsid w:val="00DC0EAD"/>
    <w:rsid w:val="00DC5F1B"/>
    <w:rsid w:val="00DD07A2"/>
    <w:rsid w:val="00DE4E51"/>
    <w:rsid w:val="00DF07A1"/>
    <w:rsid w:val="00E04ACF"/>
    <w:rsid w:val="00E11C72"/>
    <w:rsid w:val="00E15AAD"/>
    <w:rsid w:val="00E43F38"/>
    <w:rsid w:val="00E51EEE"/>
    <w:rsid w:val="00E62C49"/>
    <w:rsid w:val="00EC16BB"/>
    <w:rsid w:val="00ED7ADB"/>
    <w:rsid w:val="00EE1218"/>
    <w:rsid w:val="00EE6BFC"/>
    <w:rsid w:val="00EE72FE"/>
    <w:rsid w:val="00EF256C"/>
    <w:rsid w:val="00F11171"/>
    <w:rsid w:val="00F54236"/>
    <w:rsid w:val="00F861A8"/>
    <w:rsid w:val="00FA002F"/>
    <w:rsid w:val="00FB49F0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09E8-9E5D-4C9E-8804-7893615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36"/>
  </w:style>
  <w:style w:type="paragraph" w:styleId="Footer">
    <w:name w:val="footer"/>
    <w:basedOn w:val="Normal"/>
    <w:link w:val="FooterChar"/>
    <w:uiPriority w:val="99"/>
    <w:unhideWhenUsed/>
    <w:rsid w:val="001C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36"/>
  </w:style>
  <w:style w:type="paragraph" w:styleId="ListParagraph">
    <w:name w:val="List Paragraph"/>
    <w:basedOn w:val="Normal"/>
    <w:uiPriority w:val="34"/>
    <w:qFormat/>
    <w:rsid w:val="00623741"/>
    <w:pPr>
      <w:ind w:left="720"/>
      <w:contextualSpacing/>
    </w:pPr>
  </w:style>
  <w:style w:type="table" w:customStyle="1" w:styleId="TabloKlavuzu1">
    <w:name w:val="Tablo Kılavuzu1"/>
    <w:basedOn w:val="TableNormal"/>
    <w:next w:val="TableGrid"/>
    <w:uiPriority w:val="59"/>
    <w:rsid w:val="00B37C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3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cp:lastPrinted>2022-03-24T11:33:00Z</cp:lastPrinted>
  <dcterms:created xsi:type="dcterms:W3CDTF">2022-04-25T06:25:00Z</dcterms:created>
  <dcterms:modified xsi:type="dcterms:W3CDTF">2022-04-25T06:26:00Z</dcterms:modified>
</cp:coreProperties>
</file>